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E6" w:rsidRPr="004621B3" w:rsidRDefault="00F12AE6" w:rsidP="004621B3">
      <w:pPr>
        <w:widowControl/>
        <w:spacing w:line="360" w:lineRule="auto"/>
        <w:jc w:val="center"/>
        <w:outlineLvl w:val="0"/>
        <w:rPr>
          <w:rFonts w:ascii="Times New Roman" w:eastAsia="华文中宋" w:hAnsi="Times New Roman" w:cs="Times New Roman"/>
          <w:b/>
          <w:bCs/>
          <w:kern w:val="36"/>
          <w:sz w:val="44"/>
          <w:szCs w:val="44"/>
        </w:rPr>
      </w:pPr>
      <w:r w:rsidRPr="004621B3">
        <w:rPr>
          <w:rFonts w:ascii="Times New Roman" w:eastAsia="华文中宋" w:hAnsi="Times New Roman" w:cs="Times New Roman"/>
          <w:b/>
          <w:bCs/>
          <w:kern w:val="36"/>
          <w:sz w:val="44"/>
          <w:szCs w:val="44"/>
        </w:rPr>
        <w:t>2019</w:t>
      </w:r>
      <w:r w:rsidRPr="004621B3">
        <w:rPr>
          <w:rFonts w:ascii="Times New Roman" w:eastAsia="华文中宋" w:hAnsi="华文中宋" w:cs="Times New Roman"/>
          <w:b/>
          <w:bCs/>
          <w:kern w:val="36"/>
          <w:sz w:val="44"/>
          <w:szCs w:val="44"/>
        </w:rPr>
        <w:t>年</w:t>
      </w:r>
      <w:r w:rsidR="005B50BE" w:rsidRPr="004621B3">
        <w:rPr>
          <w:rFonts w:ascii="Times New Roman" w:eastAsia="华文中宋" w:hAnsi="华文中宋" w:cs="Times New Roman"/>
          <w:b/>
          <w:bCs/>
          <w:kern w:val="36"/>
          <w:sz w:val="44"/>
          <w:szCs w:val="44"/>
        </w:rPr>
        <w:t>湘潭大学化学学院</w:t>
      </w:r>
      <w:r w:rsidRPr="004621B3">
        <w:rPr>
          <w:rFonts w:ascii="Times New Roman" w:eastAsia="华文中宋" w:hAnsi="华文中宋" w:cs="Times New Roman"/>
          <w:b/>
          <w:bCs/>
          <w:kern w:val="36"/>
          <w:sz w:val="44"/>
          <w:szCs w:val="44"/>
        </w:rPr>
        <w:t>研究生招生</w:t>
      </w:r>
    </w:p>
    <w:p w:rsidR="005B50BE" w:rsidRPr="004621B3" w:rsidRDefault="005B50BE" w:rsidP="004621B3">
      <w:pPr>
        <w:widowControl/>
        <w:spacing w:line="360" w:lineRule="auto"/>
        <w:jc w:val="center"/>
        <w:outlineLvl w:val="0"/>
        <w:rPr>
          <w:rFonts w:ascii="Times New Roman" w:eastAsia="华文中宋" w:hAnsi="Times New Roman" w:cs="Times New Roman"/>
          <w:b/>
          <w:bCs/>
          <w:kern w:val="36"/>
          <w:sz w:val="44"/>
          <w:szCs w:val="44"/>
        </w:rPr>
      </w:pPr>
      <w:r w:rsidRPr="004621B3">
        <w:rPr>
          <w:rFonts w:ascii="Times New Roman" w:eastAsia="华文中宋" w:hAnsi="华文中宋" w:cs="Times New Roman"/>
          <w:b/>
          <w:bCs/>
          <w:kern w:val="36"/>
          <w:sz w:val="44"/>
          <w:szCs w:val="44"/>
        </w:rPr>
        <w:t>预调剂</w:t>
      </w:r>
      <w:r w:rsidR="00CA7382">
        <w:rPr>
          <w:rFonts w:ascii="Times New Roman" w:eastAsia="华文中宋" w:hAnsi="华文中宋" w:cs="Times New Roman" w:hint="eastAsia"/>
          <w:b/>
          <w:bCs/>
          <w:kern w:val="36"/>
          <w:sz w:val="44"/>
          <w:szCs w:val="44"/>
        </w:rPr>
        <w:t>信息</w:t>
      </w:r>
    </w:p>
    <w:p w:rsidR="005643ED" w:rsidRPr="004621B3" w:rsidRDefault="005B50BE" w:rsidP="004621B3">
      <w:pPr>
        <w:pStyle w:val="1"/>
        <w:spacing w:line="360" w:lineRule="auto"/>
        <w:ind w:firstLineChars="200" w:firstLine="600"/>
        <w:jc w:val="both"/>
        <w:rPr>
          <w:rFonts w:ascii="Times New Roman" w:eastAsia="仿宋_GB2312" w:hAnsi="Times New Roman" w:cs="Times New Roman"/>
          <w:b w:val="0"/>
          <w:sz w:val="30"/>
          <w:szCs w:val="30"/>
        </w:rPr>
      </w:pPr>
      <w:r w:rsidRPr="004621B3">
        <w:rPr>
          <w:rFonts w:ascii="Times New Roman" w:eastAsia="仿宋_GB2312" w:hAnsi="Times New Roman" w:cs="Times New Roman"/>
          <w:b w:val="0"/>
          <w:sz w:val="30"/>
          <w:szCs w:val="30"/>
        </w:rPr>
        <w:t>201</w:t>
      </w:r>
      <w:r w:rsidR="000534E5" w:rsidRPr="004621B3">
        <w:rPr>
          <w:rFonts w:ascii="Times New Roman" w:eastAsia="仿宋_GB2312" w:hAnsi="Times New Roman" w:cs="Times New Roman"/>
          <w:b w:val="0"/>
          <w:sz w:val="30"/>
          <w:szCs w:val="30"/>
        </w:rPr>
        <w:t>9</w:t>
      </w:r>
      <w:r w:rsidR="00497220" w:rsidRPr="004621B3">
        <w:rPr>
          <w:rFonts w:ascii="Times New Roman" w:eastAsia="仿宋_GB2312" w:hAnsi="Times New Roman" w:cs="Times New Roman"/>
          <w:b w:val="0"/>
          <w:sz w:val="30"/>
          <w:szCs w:val="30"/>
        </w:rPr>
        <w:t>年我院</w:t>
      </w:r>
      <w:r w:rsidR="004621B3">
        <w:rPr>
          <w:rFonts w:ascii="Times New Roman" w:eastAsia="仿宋_GB2312" w:hAnsi="Times New Roman" w:cs="Times New Roman"/>
          <w:b w:val="0"/>
          <w:sz w:val="30"/>
          <w:szCs w:val="30"/>
        </w:rPr>
        <w:t>全日制</w:t>
      </w:r>
      <w:r w:rsidR="00497220" w:rsidRPr="004621B3">
        <w:rPr>
          <w:rFonts w:ascii="Times New Roman" w:eastAsia="仿宋_GB2312" w:hAnsi="Times New Roman" w:cs="Times New Roman"/>
          <w:b w:val="0"/>
          <w:sz w:val="30"/>
          <w:szCs w:val="30"/>
        </w:rPr>
        <w:t>化学一级学科学术型硕士</w:t>
      </w:r>
      <w:r w:rsidR="004621B3" w:rsidRPr="004621B3">
        <w:rPr>
          <w:rFonts w:ascii="Times New Roman" w:eastAsia="仿宋_GB2312" w:hAnsi="Times New Roman" w:cs="Times New Roman"/>
          <w:b w:val="0"/>
          <w:sz w:val="30"/>
          <w:szCs w:val="30"/>
        </w:rPr>
        <w:t>（专业代码</w:t>
      </w:r>
      <w:r w:rsidR="004621B3" w:rsidRPr="004621B3">
        <w:rPr>
          <w:rFonts w:ascii="Times New Roman" w:eastAsia="仿宋_GB2312" w:hAnsi="Times New Roman" w:cs="Times New Roman"/>
          <w:b w:val="0"/>
          <w:sz w:val="30"/>
          <w:szCs w:val="30"/>
        </w:rPr>
        <w:t>070300</w:t>
      </w:r>
      <w:r w:rsidR="004621B3" w:rsidRPr="004621B3">
        <w:rPr>
          <w:rFonts w:ascii="Times New Roman" w:eastAsia="仿宋_GB2312" w:hAnsi="Times New Roman" w:cs="Times New Roman"/>
          <w:b w:val="0"/>
          <w:sz w:val="30"/>
          <w:szCs w:val="30"/>
        </w:rPr>
        <w:t>）、化学工程与技术</w:t>
      </w:r>
      <w:r w:rsidR="004621B3">
        <w:rPr>
          <w:rFonts w:ascii="Times New Roman" w:eastAsia="仿宋_GB2312" w:hAnsi="Times New Roman" w:cs="Times New Roman" w:hint="eastAsia"/>
          <w:b w:val="0"/>
          <w:sz w:val="30"/>
          <w:szCs w:val="30"/>
        </w:rPr>
        <w:t>（应用化学）</w:t>
      </w:r>
      <w:r w:rsidR="004621B3" w:rsidRPr="004621B3">
        <w:rPr>
          <w:rFonts w:ascii="Times New Roman" w:eastAsia="仿宋_GB2312" w:hAnsi="Times New Roman" w:cs="Times New Roman"/>
          <w:b w:val="0"/>
          <w:sz w:val="30"/>
          <w:szCs w:val="30"/>
        </w:rPr>
        <w:t>（专业代码</w:t>
      </w:r>
      <w:r w:rsidR="004621B3" w:rsidRPr="004621B3">
        <w:rPr>
          <w:rFonts w:ascii="Times New Roman" w:eastAsia="仿宋_GB2312" w:hAnsi="Times New Roman" w:cs="Times New Roman"/>
          <w:b w:val="0"/>
          <w:sz w:val="30"/>
          <w:szCs w:val="30"/>
        </w:rPr>
        <w:t>081700</w:t>
      </w:r>
      <w:r w:rsidR="004621B3" w:rsidRPr="004621B3">
        <w:rPr>
          <w:rFonts w:ascii="Times New Roman" w:eastAsia="仿宋_GB2312" w:hAnsi="Times New Roman" w:cs="Times New Roman"/>
          <w:b w:val="0"/>
          <w:sz w:val="30"/>
          <w:szCs w:val="30"/>
        </w:rPr>
        <w:t>）</w:t>
      </w:r>
      <w:r w:rsidR="004621B3">
        <w:rPr>
          <w:rFonts w:ascii="Times New Roman" w:eastAsia="仿宋_GB2312" w:hAnsi="Times New Roman" w:cs="Times New Roman" w:hint="eastAsia"/>
          <w:b w:val="0"/>
          <w:sz w:val="30"/>
          <w:szCs w:val="30"/>
        </w:rPr>
        <w:t>学术型硕士</w:t>
      </w:r>
      <w:r w:rsidR="00497220" w:rsidRPr="004621B3">
        <w:rPr>
          <w:rFonts w:ascii="Times New Roman" w:eastAsia="仿宋_GB2312" w:hAnsi="Times New Roman" w:cs="Times New Roman"/>
          <w:b w:val="0"/>
          <w:sz w:val="30"/>
          <w:szCs w:val="30"/>
        </w:rPr>
        <w:t>和材料工程</w:t>
      </w:r>
      <w:r w:rsidR="004621B3" w:rsidRPr="004621B3">
        <w:rPr>
          <w:rFonts w:ascii="Times New Roman" w:eastAsia="仿宋_GB2312" w:hAnsi="Times New Roman" w:cs="Times New Roman"/>
          <w:b w:val="0"/>
          <w:sz w:val="30"/>
          <w:szCs w:val="30"/>
        </w:rPr>
        <w:t>（专业代码</w:t>
      </w:r>
      <w:r w:rsidR="004621B3" w:rsidRPr="004621B3">
        <w:rPr>
          <w:rFonts w:ascii="Times New Roman" w:eastAsia="仿宋_GB2312" w:hAnsi="Times New Roman" w:cs="Times New Roman"/>
          <w:b w:val="0"/>
          <w:sz w:val="30"/>
          <w:szCs w:val="30"/>
        </w:rPr>
        <w:t>085204</w:t>
      </w:r>
      <w:r w:rsidR="004621B3" w:rsidRPr="004621B3">
        <w:rPr>
          <w:rFonts w:ascii="Times New Roman" w:eastAsia="仿宋_GB2312" w:hAnsi="Times New Roman" w:cs="Times New Roman"/>
          <w:b w:val="0"/>
          <w:sz w:val="30"/>
          <w:szCs w:val="30"/>
        </w:rPr>
        <w:t>）</w:t>
      </w:r>
      <w:r w:rsidR="00497220" w:rsidRPr="004621B3">
        <w:rPr>
          <w:rFonts w:ascii="Times New Roman" w:eastAsia="仿宋_GB2312" w:hAnsi="Times New Roman" w:cs="Times New Roman"/>
          <w:b w:val="0"/>
          <w:sz w:val="30"/>
          <w:szCs w:val="30"/>
        </w:rPr>
        <w:t>、化学工程</w:t>
      </w:r>
      <w:r w:rsidR="004621B3" w:rsidRPr="004621B3">
        <w:rPr>
          <w:rFonts w:ascii="Times New Roman" w:eastAsia="仿宋_GB2312" w:hAnsi="Times New Roman" w:cs="Times New Roman"/>
          <w:b w:val="0"/>
          <w:sz w:val="30"/>
          <w:szCs w:val="30"/>
        </w:rPr>
        <w:t>（专业代码</w:t>
      </w:r>
      <w:r w:rsidR="004621B3" w:rsidRPr="004621B3">
        <w:rPr>
          <w:rFonts w:ascii="Times New Roman" w:eastAsia="仿宋_GB2312" w:hAnsi="Times New Roman" w:cs="Times New Roman"/>
          <w:b w:val="0"/>
          <w:sz w:val="30"/>
          <w:szCs w:val="30"/>
        </w:rPr>
        <w:t>085216</w:t>
      </w:r>
      <w:r w:rsidR="004621B3" w:rsidRPr="004621B3">
        <w:rPr>
          <w:rFonts w:ascii="Times New Roman" w:eastAsia="仿宋_GB2312" w:hAnsi="Times New Roman" w:cs="Times New Roman"/>
          <w:b w:val="0"/>
          <w:sz w:val="30"/>
          <w:szCs w:val="30"/>
        </w:rPr>
        <w:t>）</w:t>
      </w:r>
      <w:r w:rsidR="00F12AE6" w:rsidRPr="004621B3">
        <w:rPr>
          <w:rFonts w:ascii="Times New Roman" w:eastAsia="仿宋_GB2312" w:hAnsi="Times New Roman" w:cs="Times New Roman"/>
          <w:b w:val="0"/>
          <w:sz w:val="30"/>
          <w:szCs w:val="30"/>
        </w:rPr>
        <w:t>专业型</w:t>
      </w:r>
      <w:r w:rsidR="00497220" w:rsidRPr="004621B3">
        <w:rPr>
          <w:rFonts w:ascii="Times New Roman" w:eastAsia="仿宋_GB2312" w:hAnsi="Times New Roman" w:cs="Times New Roman"/>
          <w:b w:val="0"/>
          <w:sz w:val="30"/>
          <w:szCs w:val="30"/>
        </w:rPr>
        <w:t>硕士</w:t>
      </w:r>
      <w:r w:rsidRPr="004621B3">
        <w:rPr>
          <w:rFonts w:ascii="Times New Roman" w:eastAsia="仿宋_GB2312" w:hAnsi="Times New Roman" w:cs="Times New Roman"/>
          <w:b w:val="0"/>
          <w:sz w:val="30"/>
          <w:szCs w:val="30"/>
        </w:rPr>
        <w:t>专业</w:t>
      </w:r>
      <w:r w:rsidR="00497220" w:rsidRPr="004621B3">
        <w:rPr>
          <w:rFonts w:ascii="Times New Roman" w:eastAsia="仿宋_GB2312" w:hAnsi="Times New Roman" w:cs="Times New Roman"/>
          <w:b w:val="0"/>
          <w:sz w:val="30"/>
          <w:szCs w:val="30"/>
        </w:rPr>
        <w:t>均</w:t>
      </w:r>
      <w:r w:rsidR="004621B3" w:rsidRPr="005643ED">
        <w:rPr>
          <w:rFonts w:ascii="Times New Roman" w:eastAsia="仿宋_GB2312" w:hAnsi="Times New Roman" w:cs="Times New Roman"/>
          <w:b w:val="0"/>
          <w:color w:val="231815"/>
          <w:sz w:val="30"/>
          <w:szCs w:val="30"/>
        </w:rPr>
        <w:t>可接收第一志愿未报考我校的优秀考生调剂。</w:t>
      </w:r>
      <w:r w:rsidR="00497220" w:rsidRPr="004621B3">
        <w:rPr>
          <w:rFonts w:ascii="Times New Roman" w:eastAsia="仿宋_GB2312" w:hAnsi="Times New Roman" w:cs="Times New Roman"/>
          <w:b w:val="0"/>
          <w:sz w:val="30"/>
          <w:szCs w:val="30"/>
        </w:rPr>
        <w:t>热忱欢迎全国各地优秀考生到我院继续深造。</w:t>
      </w:r>
      <w:r w:rsidR="004621B3" w:rsidRPr="004621B3">
        <w:rPr>
          <w:rFonts w:ascii="Times New Roman" w:eastAsia="仿宋_GB2312" w:hAnsi="Times New Roman" w:cs="Times New Roman"/>
          <w:b w:val="0"/>
          <w:sz w:val="30"/>
          <w:szCs w:val="30"/>
        </w:rPr>
        <w:t>为方便考生调剂报考我校，现将我院的预</w:t>
      </w:r>
      <w:r w:rsidRPr="004621B3">
        <w:rPr>
          <w:rFonts w:ascii="Times New Roman" w:eastAsia="仿宋_GB2312" w:hAnsi="Times New Roman" w:cs="Times New Roman"/>
          <w:b w:val="0"/>
          <w:sz w:val="30"/>
          <w:szCs w:val="30"/>
        </w:rPr>
        <w:t>调</w:t>
      </w:r>
      <w:proofErr w:type="gramStart"/>
      <w:r w:rsidRPr="004621B3">
        <w:rPr>
          <w:rFonts w:ascii="Times New Roman" w:eastAsia="仿宋_GB2312" w:hAnsi="Times New Roman" w:cs="Times New Roman"/>
          <w:b w:val="0"/>
          <w:sz w:val="30"/>
          <w:szCs w:val="30"/>
        </w:rPr>
        <w:t>剂信息</w:t>
      </w:r>
      <w:proofErr w:type="gramEnd"/>
      <w:r w:rsidRPr="004621B3">
        <w:rPr>
          <w:rFonts w:ascii="Times New Roman" w:eastAsia="仿宋_GB2312" w:hAnsi="Times New Roman" w:cs="Times New Roman"/>
          <w:b w:val="0"/>
          <w:sz w:val="30"/>
          <w:szCs w:val="30"/>
        </w:rPr>
        <w:t>公布如下</w:t>
      </w:r>
      <w:r w:rsidR="005643ED" w:rsidRPr="004621B3">
        <w:rPr>
          <w:rFonts w:ascii="Times New Roman" w:eastAsia="仿宋_GB2312" w:hAnsi="Times New Roman" w:cs="Times New Roman"/>
          <w:b w:val="0"/>
          <w:sz w:val="30"/>
          <w:szCs w:val="30"/>
        </w:rPr>
        <w:t>。</w:t>
      </w:r>
    </w:p>
    <w:p w:rsidR="005643ED" w:rsidRPr="005643ED" w:rsidRDefault="005643ED" w:rsidP="004621B3">
      <w:pPr>
        <w:pStyle w:val="1"/>
        <w:spacing w:line="360" w:lineRule="auto"/>
        <w:rPr>
          <w:rFonts w:ascii="Times New Roman" w:eastAsia="仿宋_GB2312" w:hAnsi="Times New Roman" w:cs="Times New Roman"/>
          <w:b w:val="0"/>
          <w:color w:val="231815"/>
          <w:sz w:val="30"/>
          <w:szCs w:val="30"/>
        </w:rPr>
      </w:pPr>
      <w:r w:rsidRPr="005643ED">
        <w:rPr>
          <w:rStyle w:val="a4"/>
          <w:rFonts w:ascii="Times New Roman" w:eastAsia="仿宋_GB2312" w:hAnsi="Times New Roman" w:cs="Times New Roman"/>
          <w:b/>
          <w:color w:val="231815"/>
          <w:sz w:val="30"/>
          <w:szCs w:val="30"/>
        </w:rPr>
        <w:t>一、接收调剂</w:t>
      </w:r>
      <w:r w:rsidR="00D835D8">
        <w:rPr>
          <w:rStyle w:val="a4"/>
          <w:rFonts w:ascii="Times New Roman" w:eastAsia="仿宋_GB2312" w:hAnsi="Times New Roman" w:cs="Times New Roman" w:hint="eastAsia"/>
          <w:b/>
          <w:color w:val="231815"/>
          <w:sz w:val="30"/>
          <w:szCs w:val="30"/>
        </w:rPr>
        <w:t>考生</w:t>
      </w:r>
      <w:r w:rsidRPr="005643ED">
        <w:rPr>
          <w:rStyle w:val="a4"/>
          <w:rFonts w:ascii="Times New Roman" w:eastAsia="仿宋_GB2312" w:hAnsi="Times New Roman" w:cs="Times New Roman"/>
          <w:b/>
          <w:color w:val="231815"/>
          <w:sz w:val="30"/>
          <w:szCs w:val="30"/>
        </w:rPr>
        <w:t>专业</w:t>
      </w:r>
    </w:p>
    <w:p w:rsidR="004621B3" w:rsidRDefault="004621B3" w:rsidP="004621B3">
      <w:pPr>
        <w:pStyle w:val="1"/>
        <w:numPr>
          <w:ilvl w:val="0"/>
          <w:numId w:val="3"/>
        </w:numPr>
        <w:spacing w:line="360" w:lineRule="auto"/>
        <w:rPr>
          <w:rFonts w:ascii="Times New Roman" w:eastAsia="仿宋_GB2312" w:hAnsi="Times New Roman" w:cs="Times New Roman"/>
          <w:b w:val="0"/>
          <w:sz w:val="30"/>
          <w:szCs w:val="30"/>
        </w:rPr>
      </w:pPr>
      <w:r w:rsidRPr="004621B3">
        <w:rPr>
          <w:rFonts w:ascii="Times New Roman" w:eastAsia="仿宋_GB2312" w:hAnsi="Times New Roman" w:cs="Times New Roman"/>
          <w:b w:val="0"/>
          <w:sz w:val="30"/>
          <w:szCs w:val="30"/>
        </w:rPr>
        <w:t>化学（专业代码</w:t>
      </w:r>
      <w:r w:rsidRPr="004621B3">
        <w:rPr>
          <w:rFonts w:ascii="Times New Roman" w:eastAsia="仿宋_GB2312" w:hAnsi="Times New Roman" w:cs="Times New Roman"/>
          <w:b w:val="0"/>
          <w:sz w:val="30"/>
          <w:szCs w:val="30"/>
        </w:rPr>
        <w:t>070300</w:t>
      </w:r>
      <w:r w:rsidRPr="004621B3">
        <w:rPr>
          <w:rFonts w:ascii="Times New Roman" w:eastAsia="仿宋_GB2312" w:hAnsi="Times New Roman" w:cs="Times New Roman"/>
          <w:b w:val="0"/>
          <w:sz w:val="30"/>
          <w:szCs w:val="30"/>
        </w:rPr>
        <w:t>）</w:t>
      </w:r>
      <w:r>
        <w:rPr>
          <w:rFonts w:ascii="Times New Roman" w:eastAsia="仿宋_GB2312" w:hAnsi="Times New Roman" w:cs="Times New Roman" w:hint="eastAsia"/>
          <w:b w:val="0"/>
          <w:sz w:val="30"/>
          <w:szCs w:val="30"/>
        </w:rPr>
        <w:t>，接受学术型硕士调剂</w:t>
      </w:r>
    </w:p>
    <w:p w:rsidR="004621B3" w:rsidRDefault="004621B3" w:rsidP="004621B3">
      <w:pPr>
        <w:pStyle w:val="1"/>
        <w:numPr>
          <w:ilvl w:val="0"/>
          <w:numId w:val="3"/>
        </w:numPr>
        <w:spacing w:line="360" w:lineRule="auto"/>
        <w:rPr>
          <w:rFonts w:ascii="Times New Roman" w:eastAsia="仿宋_GB2312" w:hAnsi="Times New Roman" w:cs="Times New Roman"/>
          <w:b w:val="0"/>
          <w:sz w:val="30"/>
          <w:szCs w:val="30"/>
        </w:rPr>
      </w:pPr>
      <w:r w:rsidRPr="004621B3">
        <w:rPr>
          <w:rFonts w:ascii="Times New Roman" w:eastAsia="仿宋_GB2312" w:hAnsi="Times New Roman" w:cs="Times New Roman"/>
          <w:b w:val="0"/>
          <w:sz w:val="30"/>
          <w:szCs w:val="30"/>
        </w:rPr>
        <w:t>化学工程与技术（专业代码</w:t>
      </w:r>
      <w:r w:rsidRPr="004621B3">
        <w:rPr>
          <w:rFonts w:ascii="Times New Roman" w:eastAsia="仿宋_GB2312" w:hAnsi="Times New Roman" w:cs="Times New Roman"/>
          <w:b w:val="0"/>
          <w:sz w:val="30"/>
          <w:szCs w:val="30"/>
        </w:rPr>
        <w:t>081700</w:t>
      </w:r>
      <w:r w:rsidRPr="004621B3">
        <w:rPr>
          <w:rFonts w:ascii="Times New Roman" w:eastAsia="仿宋_GB2312" w:hAnsi="Times New Roman" w:cs="Times New Roman"/>
          <w:b w:val="0"/>
          <w:sz w:val="30"/>
          <w:szCs w:val="30"/>
        </w:rPr>
        <w:t>）</w:t>
      </w:r>
      <w:r>
        <w:rPr>
          <w:rFonts w:ascii="Times New Roman" w:eastAsia="仿宋_GB2312" w:hAnsi="Times New Roman" w:cs="Times New Roman" w:hint="eastAsia"/>
          <w:b w:val="0"/>
          <w:sz w:val="30"/>
          <w:szCs w:val="30"/>
        </w:rPr>
        <w:t>，接受学术型硕士调剂</w:t>
      </w:r>
    </w:p>
    <w:p w:rsidR="004621B3" w:rsidRDefault="004621B3" w:rsidP="004621B3">
      <w:pPr>
        <w:pStyle w:val="1"/>
        <w:numPr>
          <w:ilvl w:val="0"/>
          <w:numId w:val="3"/>
        </w:numPr>
        <w:spacing w:line="360" w:lineRule="auto"/>
        <w:rPr>
          <w:rFonts w:ascii="Times New Roman" w:eastAsia="仿宋_GB2312" w:hAnsi="Times New Roman" w:cs="Times New Roman"/>
          <w:b w:val="0"/>
          <w:sz w:val="30"/>
          <w:szCs w:val="30"/>
        </w:rPr>
      </w:pPr>
      <w:r w:rsidRPr="004621B3">
        <w:rPr>
          <w:rFonts w:ascii="Times New Roman" w:eastAsia="仿宋_GB2312" w:hAnsi="Times New Roman" w:cs="Times New Roman"/>
          <w:b w:val="0"/>
          <w:sz w:val="30"/>
          <w:szCs w:val="30"/>
        </w:rPr>
        <w:t>材料工程（专业代码</w:t>
      </w:r>
      <w:r w:rsidRPr="004621B3">
        <w:rPr>
          <w:rFonts w:ascii="Times New Roman" w:eastAsia="仿宋_GB2312" w:hAnsi="Times New Roman" w:cs="Times New Roman"/>
          <w:b w:val="0"/>
          <w:sz w:val="30"/>
          <w:szCs w:val="30"/>
        </w:rPr>
        <w:t>085204</w:t>
      </w:r>
      <w:r w:rsidRPr="004621B3">
        <w:rPr>
          <w:rFonts w:ascii="Times New Roman" w:eastAsia="仿宋_GB2312" w:hAnsi="Times New Roman" w:cs="Times New Roman"/>
          <w:b w:val="0"/>
          <w:sz w:val="30"/>
          <w:szCs w:val="30"/>
        </w:rPr>
        <w:t>）</w:t>
      </w:r>
      <w:r>
        <w:rPr>
          <w:rFonts w:ascii="Times New Roman" w:eastAsia="仿宋_GB2312" w:hAnsi="Times New Roman" w:cs="Times New Roman" w:hint="eastAsia"/>
          <w:b w:val="0"/>
          <w:sz w:val="30"/>
          <w:szCs w:val="30"/>
        </w:rPr>
        <w:t>，接受专业型硕士调剂</w:t>
      </w:r>
      <w:r w:rsidR="002941F2">
        <w:rPr>
          <w:rFonts w:ascii="Times New Roman" w:eastAsia="仿宋_GB2312" w:hAnsi="Times New Roman" w:cs="Times New Roman" w:hint="eastAsia"/>
          <w:b w:val="0"/>
          <w:sz w:val="30"/>
          <w:szCs w:val="30"/>
        </w:rPr>
        <w:t>（名额充裕）</w:t>
      </w:r>
    </w:p>
    <w:p w:rsidR="005643ED" w:rsidRDefault="004621B3" w:rsidP="004621B3">
      <w:pPr>
        <w:pStyle w:val="1"/>
        <w:numPr>
          <w:ilvl w:val="0"/>
          <w:numId w:val="3"/>
        </w:numPr>
        <w:spacing w:line="360" w:lineRule="auto"/>
        <w:rPr>
          <w:rFonts w:ascii="Times New Roman" w:eastAsia="仿宋_GB2312" w:hAnsi="Times New Roman" w:cs="Times New Roman"/>
          <w:b w:val="0"/>
          <w:sz w:val="30"/>
          <w:szCs w:val="30"/>
        </w:rPr>
      </w:pPr>
      <w:r w:rsidRPr="004621B3">
        <w:rPr>
          <w:rFonts w:ascii="Times New Roman" w:eastAsia="仿宋_GB2312" w:hAnsi="Times New Roman" w:cs="Times New Roman"/>
          <w:b w:val="0"/>
          <w:sz w:val="30"/>
          <w:szCs w:val="30"/>
        </w:rPr>
        <w:t>化学工程（专业代码</w:t>
      </w:r>
      <w:r w:rsidRPr="004621B3">
        <w:rPr>
          <w:rFonts w:ascii="Times New Roman" w:eastAsia="仿宋_GB2312" w:hAnsi="Times New Roman" w:cs="Times New Roman"/>
          <w:b w:val="0"/>
          <w:sz w:val="30"/>
          <w:szCs w:val="30"/>
        </w:rPr>
        <w:t>085216</w:t>
      </w:r>
      <w:r w:rsidRPr="004621B3">
        <w:rPr>
          <w:rFonts w:ascii="Times New Roman" w:eastAsia="仿宋_GB2312" w:hAnsi="Times New Roman" w:cs="Times New Roman"/>
          <w:b w:val="0"/>
          <w:sz w:val="30"/>
          <w:szCs w:val="30"/>
        </w:rPr>
        <w:t>）</w:t>
      </w:r>
      <w:r>
        <w:rPr>
          <w:rFonts w:ascii="Times New Roman" w:eastAsia="仿宋_GB2312" w:hAnsi="Times New Roman" w:cs="Times New Roman" w:hint="eastAsia"/>
          <w:b w:val="0"/>
          <w:sz w:val="30"/>
          <w:szCs w:val="30"/>
        </w:rPr>
        <w:t>，接受专业型硕士调剂</w:t>
      </w:r>
      <w:r>
        <w:rPr>
          <w:rFonts w:ascii="Times New Roman" w:eastAsia="仿宋_GB2312" w:hAnsi="Times New Roman" w:cs="Times New Roman" w:hint="eastAsia"/>
          <w:b w:val="0"/>
          <w:sz w:val="30"/>
          <w:szCs w:val="30"/>
        </w:rPr>
        <w:t xml:space="preserve"> </w:t>
      </w:r>
    </w:p>
    <w:p w:rsidR="002941F2" w:rsidRDefault="002941F2" w:rsidP="004621B3">
      <w:pPr>
        <w:pStyle w:val="1"/>
        <w:numPr>
          <w:ilvl w:val="0"/>
          <w:numId w:val="3"/>
        </w:numPr>
        <w:spacing w:line="360" w:lineRule="auto"/>
        <w:rPr>
          <w:rFonts w:ascii="Times New Roman" w:eastAsia="仿宋_GB2312" w:hAnsi="Times New Roman" w:cs="Times New Roman"/>
          <w:b w:val="0"/>
          <w:sz w:val="30"/>
          <w:szCs w:val="30"/>
        </w:rPr>
      </w:pPr>
      <w:r>
        <w:rPr>
          <w:rFonts w:ascii="Times New Roman" w:eastAsia="仿宋_GB2312" w:hAnsi="Times New Roman" w:cs="Times New Roman" w:hint="eastAsia"/>
          <w:b w:val="0"/>
          <w:sz w:val="30"/>
          <w:szCs w:val="30"/>
        </w:rPr>
        <w:t>具体调剂名额以后续通知为准</w:t>
      </w:r>
    </w:p>
    <w:p w:rsidR="001F3B58" w:rsidRPr="001F3B58" w:rsidRDefault="001F3B58" w:rsidP="001F3B58">
      <w:pPr>
        <w:pStyle w:val="1"/>
        <w:spacing w:line="360" w:lineRule="auto"/>
        <w:rPr>
          <w:rFonts w:ascii="Times New Roman" w:eastAsia="仿宋_GB2312" w:hAnsi="Times New Roman" w:cs="Times New Roman"/>
          <w:sz w:val="30"/>
          <w:szCs w:val="30"/>
        </w:rPr>
      </w:pPr>
      <w:r w:rsidRPr="001F3B58">
        <w:rPr>
          <w:rFonts w:ascii="Times New Roman" w:eastAsia="仿宋_GB2312" w:hAnsi="Times New Roman" w:cs="Times New Roman" w:hint="eastAsia"/>
          <w:sz w:val="30"/>
          <w:szCs w:val="30"/>
        </w:rPr>
        <w:t>二、申请条件</w:t>
      </w:r>
    </w:p>
    <w:p w:rsidR="001F3B58" w:rsidRPr="001F3B58" w:rsidRDefault="001F3B58" w:rsidP="001F3B58">
      <w:pPr>
        <w:pStyle w:val="1"/>
        <w:spacing w:line="360" w:lineRule="auto"/>
        <w:rPr>
          <w:rFonts w:ascii="Times New Roman" w:eastAsia="仿宋_GB2312" w:hAnsi="Times New Roman" w:cs="Times New Roman"/>
          <w:b w:val="0"/>
          <w:color w:val="282828"/>
          <w:sz w:val="30"/>
          <w:szCs w:val="30"/>
        </w:rPr>
      </w:pPr>
      <w:r w:rsidRPr="001F3B58">
        <w:rPr>
          <w:rFonts w:ascii="Times New Roman" w:eastAsia="仿宋_GB2312" w:hAnsi="Times New Roman" w:cs="Times New Roman"/>
          <w:b w:val="0"/>
          <w:color w:val="3F3F3F"/>
          <w:sz w:val="30"/>
          <w:szCs w:val="30"/>
          <w:shd w:val="clear" w:color="auto" w:fill="FFFFFF"/>
        </w:rPr>
        <w:t xml:space="preserve">1. </w:t>
      </w:r>
      <w:r w:rsidRPr="001F3B58">
        <w:rPr>
          <w:rFonts w:ascii="Times New Roman" w:eastAsia="仿宋_GB2312" w:hAnsi="Times New Roman" w:cs="Times New Roman"/>
          <w:b w:val="0"/>
          <w:color w:val="3F3F3F"/>
          <w:sz w:val="30"/>
          <w:szCs w:val="30"/>
          <w:shd w:val="clear" w:color="auto" w:fill="FFFFFF"/>
        </w:rPr>
        <w:t>符合《</w:t>
      </w:r>
      <w:r w:rsidRPr="001F3B58">
        <w:rPr>
          <w:rFonts w:ascii="Times New Roman" w:eastAsia="仿宋_GB2312" w:hAnsi="Times New Roman" w:cs="Times New Roman"/>
          <w:b w:val="0"/>
          <w:color w:val="3F3F3F"/>
          <w:sz w:val="30"/>
          <w:szCs w:val="30"/>
          <w:shd w:val="clear" w:color="auto" w:fill="FFFFFF"/>
        </w:rPr>
        <w:t>2019</w:t>
      </w:r>
      <w:r w:rsidRPr="001F3B58">
        <w:rPr>
          <w:rFonts w:ascii="Times New Roman" w:eastAsia="仿宋_GB2312" w:hAnsi="Times New Roman" w:cs="Times New Roman"/>
          <w:b w:val="0"/>
          <w:color w:val="3F3F3F"/>
          <w:sz w:val="30"/>
          <w:szCs w:val="30"/>
          <w:shd w:val="clear" w:color="auto" w:fill="FFFFFF"/>
        </w:rPr>
        <w:t>年全国硕士研究生招生工作管理规定》中关于调剂的要求</w:t>
      </w:r>
      <w:r w:rsidR="003939F4">
        <w:rPr>
          <w:rFonts w:ascii="Times New Roman" w:eastAsia="仿宋_GB2312" w:hAnsi="Times New Roman" w:cs="Times New Roman" w:hint="eastAsia"/>
          <w:b w:val="0"/>
          <w:color w:val="3F3F3F"/>
          <w:sz w:val="30"/>
          <w:szCs w:val="30"/>
          <w:shd w:val="clear" w:color="auto" w:fill="FFFFFF"/>
        </w:rPr>
        <w:t>；</w:t>
      </w:r>
      <w:r w:rsidRPr="001F3B58">
        <w:rPr>
          <w:rFonts w:ascii="Times New Roman" w:eastAsia="仿宋_GB2312" w:hAnsi="Times New Roman" w:cs="Times New Roman"/>
          <w:b w:val="0"/>
          <w:color w:val="3F3F3F"/>
          <w:sz w:val="30"/>
          <w:szCs w:val="30"/>
          <w:shd w:val="clear" w:color="auto" w:fill="FFFFFF"/>
        </w:rPr>
        <w:t xml:space="preserve"> </w:t>
      </w:r>
    </w:p>
    <w:p w:rsidR="001F3B58" w:rsidRDefault="001F3B58" w:rsidP="001F3B58">
      <w:pPr>
        <w:pStyle w:val="a3"/>
        <w:shd w:val="clear" w:color="auto" w:fill="FFFFFF"/>
        <w:spacing w:before="0" w:beforeAutospacing="0" w:after="0" w:afterAutospacing="0" w:line="355" w:lineRule="atLeast"/>
        <w:textAlignment w:val="baseline"/>
        <w:rPr>
          <w:rFonts w:ascii="Times New Roman" w:eastAsia="仿宋_GB2312" w:hAnsi="Times New Roman" w:cs="Times New Roman"/>
          <w:color w:val="3F3F3F"/>
          <w:sz w:val="30"/>
          <w:szCs w:val="30"/>
          <w:bdr w:val="none" w:sz="0" w:space="0" w:color="auto" w:frame="1"/>
        </w:rPr>
      </w:pPr>
      <w:r w:rsidRPr="001F3B58">
        <w:rPr>
          <w:rFonts w:ascii="Times New Roman" w:eastAsia="仿宋_GB2312" w:hAnsi="Times New Roman" w:cs="Times New Roman"/>
          <w:color w:val="3F3F3F"/>
          <w:sz w:val="30"/>
          <w:szCs w:val="30"/>
          <w:bdr w:val="none" w:sz="0" w:space="0" w:color="auto" w:frame="1"/>
        </w:rPr>
        <w:lastRenderedPageBreak/>
        <w:t xml:space="preserve">2. </w:t>
      </w:r>
      <w:r w:rsidRPr="001F3B58">
        <w:rPr>
          <w:rFonts w:ascii="Times New Roman" w:eastAsia="仿宋_GB2312" w:hAnsi="Times New Roman" w:cs="Times New Roman"/>
          <w:color w:val="3F3F3F"/>
          <w:sz w:val="30"/>
          <w:szCs w:val="30"/>
          <w:bdr w:val="none" w:sz="0" w:space="0" w:color="auto" w:frame="1"/>
        </w:rPr>
        <w:t>考生申请调入专业与本科阶段所学专业或第一志愿报考专业相同或相近</w:t>
      </w:r>
      <w:r w:rsidR="003939F4">
        <w:rPr>
          <w:rFonts w:ascii="Times New Roman" w:eastAsia="仿宋_GB2312" w:hAnsi="Times New Roman" w:cs="Times New Roman" w:hint="eastAsia"/>
          <w:color w:val="3F3F3F"/>
          <w:sz w:val="30"/>
          <w:szCs w:val="30"/>
          <w:bdr w:val="none" w:sz="0" w:space="0" w:color="auto" w:frame="1"/>
        </w:rPr>
        <w:t>，</w:t>
      </w:r>
      <w:r w:rsidRPr="001F3B58">
        <w:rPr>
          <w:rFonts w:ascii="Times New Roman" w:eastAsia="仿宋_GB2312" w:hAnsi="Times New Roman" w:cs="Times New Roman"/>
          <w:color w:val="3F3F3F"/>
          <w:sz w:val="30"/>
          <w:szCs w:val="30"/>
          <w:bdr w:val="none" w:sz="0" w:space="0" w:color="auto" w:frame="1"/>
        </w:rPr>
        <w:t>每位考生只能申请一个调剂专业；</w:t>
      </w:r>
    </w:p>
    <w:p w:rsidR="001F3B58" w:rsidRDefault="001F3B58" w:rsidP="001F3B58">
      <w:pPr>
        <w:pStyle w:val="a3"/>
        <w:shd w:val="clear" w:color="auto" w:fill="FFFFFF"/>
        <w:spacing w:before="0" w:beforeAutospacing="0" w:after="0" w:afterAutospacing="0" w:line="355" w:lineRule="atLeast"/>
        <w:textAlignment w:val="baseline"/>
        <w:rPr>
          <w:rFonts w:ascii="Times New Roman" w:eastAsia="仿宋_GB2312" w:hAnsi="Times New Roman" w:cs="Times New Roman"/>
          <w:color w:val="3F3F3F"/>
          <w:sz w:val="30"/>
          <w:szCs w:val="30"/>
          <w:bdr w:val="none" w:sz="0" w:space="0" w:color="auto" w:frame="1"/>
        </w:rPr>
      </w:pPr>
      <w:r w:rsidRPr="001F3B58">
        <w:rPr>
          <w:rFonts w:ascii="Times New Roman" w:eastAsia="仿宋_GB2312" w:hAnsi="Times New Roman" w:cs="Times New Roman"/>
          <w:color w:val="3F3F3F"/>
          <w:sz w:val="30"/>
          <w:szCs w:val="30"/>
          <w:bdr w:val="none" w:sz="0" w:space="0" w:color="auto" w:frame="1"/>
        </w:rPr>
        <w:t>3.</w:t>
      </w:r>
      <w:r w:rsidRPr="001F3B58">
        <w:rPr>
          <w:rFonts w:ascii="Times New Roman" w:eastAsia="仿宋_GB2312" w:hAnsi="Times New Roman" w:cs="Times New Roman"/>
          <w:color w:val="3F3F3F"/>
          <w:sz w:val="30"/>
          <w:szCs w:val="30"/>
          <w:bdr w:val="none" w:sz="0" w:space="0" w:color="auto" w:frame="1"/>
        </w:rPr>
        <w:t>初试成绩符合第一志愿报考专业在一区的全国初试成绩基本要求（以教育部通知为准）；</w:t>
      </w:r>
    </w:p>
    <w:p w:rsidR="001F3B58" w:rsidRDefault="001F3B58" w:rsidP="001F3B58">
      <w:pPr>
        <w:pStyle w:val="a3"/>
        <w:shd w:val="clear" w:color="auto" w:fill="FFFFFF"/>
        <w:spacing w:before="0" w:beforeAutospacing="0" w:after="0" w:afterAutospacing="0" w:line="355" w:lineRule="atLeast"/>
        <w:textAlignment w:val="baseline"/>
        <w:rPr>
          <w:rFonts w:ascii="Times New Roman" w:eastAsia="仿宋_GB2312" w:hAnsi="Times New Roman" w:cs="Times New Roman"/>
          <w:color w:val="3F3F3F"/>
          <w:sz w:val="30"/>
          <w:szCs w:val="30"/>
          <w:bdr w:val="none" w:sz="0" w:space="0" w:color="auto" w:frame="1"/>
        </w:rPr>
      </w:pPr>
      <w:r w:rsidRPr="001F3B58">
        <w:rPr>
          <w:rFonts w:ascii="Times New Roman" w:eastAsia="仿宋_GB2312" w:hAnsi="Times New Roman" w:cs="Times New Roman"/>
          <w:color w:val="3F3F3F"/>
          <w:sz w:val="30"/>
          <w:szCs w:val="30"/>
          <w:bdr w:val="none" w:sz="0" w:space="0" w:color="auto" w:frame="1"/>
        </w:rPr>
        <w:t>4.</w:t>
      </w:r>
      <w:r w:rsidR="003939F4">
        <w:rPr>
          <w:rFonts w:ascii="Times New Roman" w:eastAsia="仿宋_GB2312" w:hAnsi="Times New Roman" w:cs="Times New Roman" w:hint="eastAsia"/>
          <w:color w:val="3F3F3F"/>
          <w:sz w:val="30"/>
          <w:szCs w:val="30"/>
          <w:bdr w:val="none" w:sz="0" w:space="0" w:color="auto" w:frame="1"/>
        </w:rPr>
        <w:t xml:space="preserve"> </w:t>
      </w:r>
      <w:r w:rsidRPr="001F3B58">
        <w:rPr>
          <w:rFonts w:ascii="Times New Roman" w:eastAsia="仿宋_GB2312" w:hAnsi="Times New Roman" w:cs="Times New Roman"/>
          <w:color w:val="3F3F3F"/>
          <w:sz w:val="30"/>
          <w:szCs w:val="30"/>
          <w:bdr w:val="none" w:sz="0" w:space="0" w:color="auto" w:frame="1"/>
        </w:rPr>
        <w:t>取得调剂复试资格的考生须符合我院调入专业的要求，具体要求详见以下说明。</w:t>
      </w:r>
    </w:p>
    <w:p w:rsidR="003939F4" w:rsidRPr="003939F4" w:rsidRDefault="003939F4" w:rsidP="003939F4">
      <w:pPr>
        <w:pStyle w:val="a3"/>
        <w:shd w:val="clear" w:color="auto" w:fill="FFFFFF"/>
        <w:spacing w:before="0" w:beforeAutospacing="0" w:after="0" w:afterAutospacing="0" w:line="355" w:lineRule="atLeast"/>
        <w:jc w:val="both"/>
        <w:textAlignment w:val="baseline"/>
        <w:rPr>
          <w:rFonts w:ascii="Times New Roman" w:eastAsia="仿宋_GB2312" w:hAnsi="Times New Roman" w:cs="Times New Roman"/>
          <w:color w:val="282828"/>
          <w:sz w:val="30"/>
          <w:szCs w:val="30"/>
        </w:rPr>
      </w:pPr>
      <w:r w:rsidRPr="003939F4">
        <w:rPr>
          <w:rFonts w:ascii="Times New Roman" w:eastAsia="仿宋_GB2312" w:hAnsi="Times New Roman" w:cs="Times New Roman"/>
          <w:color w:val="3F3F3F"/>
          <w:sz w:val="30"/>
          <w:szCs w:val="30"/>
          <w:bdr w:val="none" w:sz="0" w:space="0" w:color="auto" w:frame="1"/>
        </w:rPr>
        <w:t xml:space="preserve">5. </w:t>
      </w:r>
      <w:r w:rsidRPr="003939F4">
        <w:rPr>
          <w:rFonts w:ascii="Times New Roman" w:eastAsia="仿宋_GB2312" w:hAnsi="Times New Roman" w:cs="Times New Roman"/>
          <w:color w:val="3F3F3F"/>
          <w:sz w:val="30"/>
          <w:szCs w:val="30"/>
          <w:bdr w:val="none" w:sz="0" w:space="0" w:color="auto" w:frame="1"/>
        </w:rPr>
        <w:t>符合《湘潭大学</w:t>
      </w:r>
      <w:r w:rsidRPr="003939F4">
        <w:rPr>
          <w:rStyle w:val="a4"/>
          <w:rFonts w:ascii="Times New Roman" w:eastAsia="仿宋_GB2312" w:hAnsi="Times New Roman" w:cs="Times New Roman"/>
          <w:b w:val="0"/>
          <w:color w:val="3F3F3F"/>
          <w:sz w:val="30"/>
          <w:szCs w:val="30"/>
          <w:bdr w:val="none" w:sz="0" w:space="0" w:color="auto" w:frame="1"/>
        </w:rPr>
        <w:t>2019</w:t>
      </w:r>
      <w:r w:rsidRPr="003939F4">
        <w:rPr>
          <w:rStyle w:val="a4"/>
          <w:rFonts w:ascii="Times New Roman" w:eastAsia="仿宋_GB2312" w:hAnsi="Times New Roman" w:cs="Times New Roman"/>
          <w:b w:val="0"/>
          <w:color w:val="3F3F3F"/>
          <w:sz w:val="30"/>
          <w:szCs w:val="30"/>
          <w:bdr w:val="none" w:sz="0" w:space="0" w:color="auto" w:frame="1"/>
        </w:rPr>
        <w:t>年硕士研究生招生优质生源调剂工作方案》</w:t>
      </w:r>
      <w:r w:rsidRPr="003939F4">
        <w:rPr>
          <w:rFonts w:ascii="Times New Roman" w:eastAsia="仿宋_GB2312" w:hAnsi="Times New Roman" w:cs="Times New Roman"/>
          <w:color w:val="3F3F3F"/>
          <w:sz w:val="30"/>
          <w:szCs w:val="30"/>
          <w:bdr w:val="none" w:sz="0" w:space="0" w:color="auto" w:frame="1"/>
        </w:rPr>
        <w:t>的考生必须先与研究生院招生办联系</w:t>
      </w:r>
      <w:r w:rsidRPr="003939F4">
        <w:rPr>
          <w:rFonts w:ascii="Times New Roman" w:eastAsia="仿宋_GB2312" w:hAnsi="Times New Roman" w:cs="Times New Roman"/>
          <w:color w:val="3F3F3F"/>
          <w:sz w:val="30"/>
          <w:szCs w:val="30"/>
          <w:bdr w:val="none" w:sz="0" w:space="0" w:color="auto" w:frame="1"/>
        </w:rPr>
        <w:t>,</w:t>
      </w:r>
      <w:r w:rsidRPr="003939F4">
        <w:rPr>
          <w:rFonts w:ascii="Times New Roman" w:eastAsia="仿宋_GB2312" w:hAnsi="Times New Roman" w:cs="Times New Roman"/>
          <w:color w:val="3F3F3F"/>
          <w:sz w:val="30"/>
          <w:szCs w:val="30"/>
          <w:bdr w:val="none" w:sz="0" w:space="0" w:color="auto" w:frame="1"/>
        </w:rPr>
        <w:t>并</w:t>
      </w:r>
      <w:hyperlink r:id="rId7" w:history="1">
        <w:r w:rsidRPr="003939F4">
          <w:rPr>
            <w:rStyle w:val="a5"/>
            <w:rFonts w:ascii="Times New Roman" w:eastAsia="仿宋_GB2312" w:hAnsi="Times New Roman" w:cs="Times New Roman"/>
            <w:color w:val="3F3F3F"/>
            <w:sz w:val="30"/>
            <w:szCs w:val="30"/>
            <w:u w:val="none"/>
            <w:bdr w:val="none" w:sz="0" w:space="0" w:color="auto" w:frame="1"/>
          </w:rPr>
          <w:t>发送邮件至</w:t>
        </w:r>
        <w:r w:rsidRPr="003939F4">
          <w:rPr>
            <w:rStyle w:val="a5"/>
            <w:rFonts w:ascii="Times New Roman" w:eastAsia="仿宋_GB2312" w:hAnsi="Times New Roman" w:cs="Times New Roman"/>
            <w:color w:val="3F3F3F"/>
            <w:sz w:val="30"/>
            <w:szCs w:val="30"/>
            <w:u w:val="none"/>
            <w:bdr w:val="none" w:sz="0" w:space="0" w:color="auto" w:frame="1"/>
          </w:rPr>
          <w:t>yzb@xtu.edu.cn</w:t>
        </w:r>
      </w:hyperlink>
      <w:r w:rsidRPr="003939F4">
        <w:rPr>
          <w:rFonts w:ascii="Times New Roman" w:eastAsia="仿宋_GB2312" w:hAnsi="Times New Roman" w:cs="Times New Roman"/>
          <w:color w:val="3F3F3F"/>
          <w:sz w:val="30"/>
          <w:szCs w:val="30"/>
          <w:bdr w:val="none" w:sz="0" w:space="0" w:color="auto" w:frame="1"/>
        </w:rPr>
        <w:t>，标题为：考生本科毕业学校</w:t>
      </w:r>
      <w:r w:rsidRPr="003939F4">
        <w:rPr>
          <w:rFonts w:ascii="Times New Roman" w:eastAsia="仿宋_GB2312" w:hAnsi="Times New Roman" w:cs="Times New Roman"/>
          <w:color w:val="3F3F3F"/>
          <w:sz w:val="30"/>
          <w:szCs w:val="30"/>
          <w:bdr w:val="none" w:sz="0" w:space="0" w:color="auto" w:frame="1"/>
        </w:rPr>
        <w:t>+</w:t>
      </w:r>
      <w:r w:rsidRPr="003939F4">
        <w:rPr>
          <w:rFonts w:ascii="Times New Roman" w:eastAsia="仿宋_GB2312" w:hAnsi="Times New Roman" w:cs="Times New Roman"/>
          <w:color w:val="3F3F3F"/>
          <w:sz w:val="30"/>
          <w:szCs w:val="30"/>
          <w:bdr w:val="none" w:sz="0" w:space="0" w:color="auto" w:frame="1"/>
        </w:rPr>
        <w:t>姓名</w:t>
      </w:r>
      <w:r w:rsidRPr="003939F4">
        <w:rPr>
          <w:rFonts w:ascii="Times New Roman" w:eastAsia="仿宋_GB2312" w:hAnsi="Times New Roman" w:cs="Times New Roman"/>
          <w:color w:val="3F3F3F"/>
          <w:sz w:val="30"/>
          <w:szCs w:val="30"/>
          <w:bdr w:val="none" w:sz="0" w:space="0" w:color="auto" w:frame="1"/>
        </w:rPr>
        <w:t>+</w:t>
      </w:r>
      <w:r w:rsidRPr="003939F4">
        <w:rPr>
          <w:rFonts w:ascii="Times New Roman" w:eastAsia="仿宋_GB2312" w:hAnsi="Times New Roman" w:cs="Times New Roman"/>
          <w:color w:val="3F3F3F"/>
          <w:sz w:val="30"/>
          <w:szCs w:val="30"/>
          <w:bdr w:val="none" w:sz="0" w:space="0" w:color="auto" w:frame="1"/>
        </w:rPr>
        <w:t>考生</w:t>
      </w:r>
      <w:proofErr w:type="gramStart"/>
      <w:r w:rsidRPr="003939F4">
        <w:rPr>
          <w:rFonts w:ascii="Times New Roman" w:eastAsia="仿宋_GB2312" w:hAnsi="Times New Roman" w:cs="Times New Roman"/>
          <w:color w:val="3F3F3F"/>
          <w:sz w:val="30"/>
          <w:szCs w:val="30"/>
          <w:bdr w:val="none" w:sz="0" w:space="0" w:color="auto" w:frame="1"/>
        </w:rPr>
        <w:t>一</w:t>
      </w:r>
      <w:proofErr w:type="gramEnd"/>
      <w:r w:rsidRPr="003939F4">
        <w:rPr>
          <w:rFonts w:ascii="Times New Roman" w:eastAsia="仿宋_GB2312" w:hAnsi="Times New Roman" w:cs="Times New Roman"/>
          <w:color w:val="3F3F3F"/>
          <w:sz w:val="30"/>
          <w:szCs w:val="30"/>
          <w:bdr w:val="none" w:sz="0" w:space="0" w:color="auto" w:frame="1"/>
        </w:rPr>
        <w:t>志愿报考学校</w:t>
      </w:r>
      <w:r w:rsidRPr="003939F4">
        <w:rPr>
          <w:rFonts w:ascii="Times New Roman" w:eastAsia="仿宋_GB2312" w:hAnsi="Times New Roman" w:cs="Times New Roman"/>
          <w:color w:val="3F3F3F"/>
          <w:sz w:val="30"/>
          <w:szCs w:val="30"/>
          <w:bdr w:val="none" w:sz="0" w:space="0" w:color="auto" w:frame="1"/>
        </w:rPr>
        <w:t xml:space="preserve"> + </w:t>
      </w:r>
      <w:proofErr w:type="gramStart"/>
      <w:r w:rsidRPr="003939F4">
        <w:rPr>
          <w:rFonts w:ascii="Times New Roman" w:eastAsia="仿宋_GB2312" w:hAnsi="Times New Roman" w:cs="Times New Roman"/>
          <w:color w:val="3F3F3F"/>
          <w:sz w:val="30"/>
          <w:szCs w:val="30"/>
          <w:bdr w:val="none" w:sz="0" w:space="0" w:color="auto" w:frame="1"/>
        </w:rPr>
        <w:t>一</w:t>
      </w:r>
      <w:proofErr w:type="gramEnd"/>
      <w:r w:rsidRPr="003939F4">
        <w:rPr>
          <w:rFonts w:ascii="Times New Roman" w:eastAsia="仿宋_GB2312" w:hAnsi="Times New Roman" w:cs="Times New Roman"/>
          <w:color w:val="3F3F3F"/>
          <w:sz w:val="30"/>
          <w:szCs w:val="30"/>
          <w:bdr w:val="none" w:sz="0" w:space="0" w:color="auto" w:frame="1"/>
        </w:rPr>
        <w:t>志愿专业代码，预报名截止时间</w:t>
      </w:r>
      <w:r w:rsidRPr="003939F4">
        <w:rPr>
          <w:rFonts w:ascii="Times New Roman" w:eastAsia="仿宋_GB2312" w:hAnsi="Times New Roman" w:cs="Times New Roman"/>
          <w:color w:val="3F3F3F"/>
          <w:sz w:val="30"/>
          <w:szCs w:val="30"/>
          <w:bdr w:val="none" w:sz="0" w:space="0" w:color="auto" w:frame="1"/>
        </w:rPr>
        <w:t>2019</w:t>
      </w:r>
      <w:r w:rsidRPr="003939F4">
        <w:rPr>
          <w:rFonts w:ascii="Times New Roman" w:eastAsia="仿宋_GB2312" w:hAnsi="Times New Roman" w:cs="Times New Roman"/>
          <w:color w:val="3F3F3F"/>
          <w:sz w:val="30"/>
          <w:szCs w:val="30"/>
          <w:bdr w:val="none" w:sz="0" w:space="0" w:color="auto" w:frame="1"/>
        </w:rPr>
        <w:t>年</w:t>
      </w:r>
      <w:r w:rsidRPr="003939F4">
        <w:rPr>
          <w:rFonts w:ascii="Times New Roman" w:eastAsia="仿宋_GB2312" w:hAnsi="Times New Roman" w:cs="Times New Roman"/>
          <w:color w:val="3F3F3F"/>
          <w:sz w:val="30"/>
          <w:szCs w:val="30"/>
          <w:bdr w:val="none" w:sz="0" w:space="0" w:color="auto" w:frame="1"/>
        </w:rPr>
        <w:t>3</w:t>
      </w:r>
      <w:r w:rsidRPr="003939F4">
        <w:rPr>
          <w:rFonts w:ascii="Times New Roman" w:eastAsia="仿宋_GB2312" w:hAnsi="Times New Roman" w:cs="Times New Roman"/>
          <w:color w:val="3F3F3F"/>
          <w:sz w:val="30"/>
          <w:szCs w:val="30"/>
          <w:bdr w:val="none" w:sz="0" w:space="0" w:color="auto" w:frame="1"/>
        </w:rPr>
        <w:t>月</w:t>
      </w:r>
      <w:r w:rsidRPr="003939F4">
        <w:rPr>
          <w:rFonts w:ascii="Times New Roman" w:eastAsia="仿宋_GB2312" w:hAnsi="Times New Roman" w:cs="Times New Roman"/>
          <w:color w:val="3F3F3F"/>
          <w:sz w:val="30"/>
          <w:szCs w:val="30"/>
          <w:bdr w:val="none" w:sz="0" w:space="0" w:color="auto" w:frame="1"/>
        </w:rPr>
        <w:t>20</w:t>
      </w:r>
      <w:r w:rsidRPr="003939F4">
        <w:rPr>
          <w:rFonts w:ascii="Times New Roman" w:eastAsia="仿宋_GB2312" w:hAnsi="Times New Roman" w:cs="Times New Roman"/>
          <w:color w:val="3F3F3F"/>
          <w:sz w:val="30"/>
          <w:szCs w:val="30"/>
          <w:bdr w:val="none" w:sz="0" w:space="0" w:color="auto" w:frame="1"/>
        </w:rPr>
        <w:t>日下午</w:t>
      </w:r>
      <w:r w:rsidRPr="003939F4">
        <w:rPr>
          <w:rFonts w:ascii="Times New Roman" w:eastAsia="仿宋_GB2312" w:hAnsi="Times New Roman" w:cs="Times New Roman"/>
          <w:color w:val="3F3F3F"/>
          <w:sz w:val="30"/>
          <w:szCs w:val="30"/>
          <w:bdr w:val="none" w:sz="0" w:space="0" w:color="auto" w:frame="1"/>
        </w:rPr>
        <w:t>17:00</w:t>
      </w:r>
      <w:r w:rsidRPr="003939F4">
        <w:rPr>
          <w:rFonts w:ascii="Times New Roman" w:eastAsia="仿宋_GB2312" w:hAnsi="Times New Roman" w:cs="Times New Roman"/>
          <w:color w:val="3F3F3F"/>
          <w:sz w:val="30"/>
          <w:szCs w:val="30"/>
          <w:bdr w:val="none" w:sz="0" w:space="0" w:color="auto" w:frame="1"/>
        </w:rPr>
        <w:t>。优质生源计划通知见</w:t>
      </w:r>
      <w:r w:rsidRPr="003939F4">
        <w:rPr>
          <w:rFonts w:ascii="Times New Roman" w:eastAsia="仿宋_GB2312" w:hAnsi="Times New Roman" w:cs="Times New Roman"/>
          <w:color w:val="3F3F3F"/>
          <w:sz w:val="30"/>
          <w:szCs w:val="30"/>
          <w:bdr w:val="none" w:sz="0" w:space="0" w:color="auto" w:frame="1"/>
        </w:rPr>
        <w:t>http://yjsc.xtu.edu.cn/home02/89808.jhtml</w:t>
      </w:r>
    </w:p>
    <w:p w:rsidR="005643ED" w:rsidRPr="005643ED" w:rsidRDefault="003939F4" w:rsidP="004621B3">
      <w:pPr>
        <w:pStyle w:val="1"/>
        <w:spacing w:line="360" w:lineRule="auto"/>
        <w:rPr>
          <w:rFonts w:ascii="Times New Roman" w:eastAsia="仿宋_GB2312" w:hAnsi="Times New Roman" w:cs="Times New Roman"/>
          <w:color w:val="231815"/>
          <w:sz w:val="30"/>
          <w:szCs w:val="30"/>
        </w:rPr>
      </w:pPr>
      <w:r>
        <w:rPr>
          <w:rFonts w:ascii="Times New Roman" w:eastAsia="仿宋_GB2312" w:hAnsi="Times New Roman" w:cs="Times New Roman" w:hint="eastAsia"/>
          <w:sz w:val="30"/>
          <w:szCs w:val="30"/>
        </w:rPr>
        <w:t>三</w:t>
      </w:r>
      <w:r w:rsidR="005643ED" w:rsidRPr="005643ED">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申请调剂</w:t>
      </w:r>
      <w:r w:rsidR="005643ED" w:rsidRPr="005643ED">
        <w:rPr>
          <w:rFonts w:ascii="Times New Roman" w:eastAsia="仿宋_GB2312" w:hAnsi="Times New Roman" w:cs="Times New Roman"/>
          <w:sz w:val="30"/>
          <w:szCs w:val="30"/>
        </w:rPr>
        <w:t>学术型硕士考生的</w:t>
      </w:r>
      <w:r>
        <w:rPr>
          <w:rFonts w:ascii="Times New Roman" w:eastAsia="仿宋_GB2312" w:hAnsi="Times New Roman" w:cs="Times New Roman" w:hint="eastAsia"/>
          <w:sz w:val="30"/>
          <w:szCs w:val="30"/>
        </w:rPr>
        <w:t>基本要求</w:t>
      </w:r>
    </w:p>
    <w:p w:rsidR="005B50BE" w:rsidRPr="005643ED" w:rsidRDefault="005B50BE" w:rsidP="004621B3">
      <w:pPr>
        <w:pStyle w:val="a3"/>
        <w:adjustRightInd w:val="0"/>
        <w:snapToGrid w:val="0"/>
        <w:spacing w:line="360" w:lineRule="auto"/>
        <w:rPr>
          <w:rStyle w:val="a4"/>
          <w:rFonts w:ascii="Times New Roman" w:eastAsia="仿宋_GB2312" w:hAnsi="Times New Roman" w:cs="Times New Roman"/>
          <w:b w:val="0"/>
          <w:sz w:val="30"/>
          <w:szCs w:val="30"/>
        </w:rPr>
      </w:pPr>
      <w:r w:rsidRPr="005643ED">
        <w:rPr>
          <w:rStyle w:val="a4"/>
          <w:rFonts w:ascii="Times New Roman" w:eastAsia="仿宋_GB2312" w:hAnsi="Times New Roman" w:cs="Times New Roman"/>
          <w:b w:val="0"/>
          <w:sz w:val="30"/>
          <w:szCs w:val="30"/>
        </w:rPr>
        <w:t xml:space="preserve">1. </w:t>
      </w:r>
      <w:r w:rsidR="005643ED" w:rsidRPr="005643ED">
        <w:rPr>
          <w:rStyle w:val="a4"/>
          <w:rFonts w:ascii="Times New Roman" w:eastAsia="仿宋_GB2312" w:hAnsi="Times New Roman" w:cs="Times New Roman"/>
          <w:b w:val="0"/>
          <w:sz w:val="30"/>
          <w:szCs w:val="30"/>
        </w:rPr>
        <w:t>考分要求</w:t>
      </w:r>
      <w:r w:rsidRPr="005643ED">
        <w:rPr>
          <w:rStyle w:val="a4"/>
          <w:rFonts w:ascii="Times New Roman" w:eastAsia="仿宋_GB2312" w:hAnsi="Times New Roman" w:cs="Times New Roman"/>
          <w:b w:val="0"/>
          <w:sz w:val="30"/>
          <w:szCs w:val="30"/>
        </w:rPr>
        <w:t>：单科和总分均达到</w:t>
      </w:r>
      <w:r w:rsidRPr="005643ED">
        <w:rPr>
          <w:rStyle w:val="a4"/>
          <w:rFonts w:ascii="Times New Roman" w:eastAsia="仿宋_GB2312" w:hAnsi="Times New Roman" w:cs="Times New Roman"/>
          <w:b w:val="0"/>
          <w:sz w:val="30"/>
          <w:szCs w:val="30"/>
        </w:rPr>
        <w:t>2019</w:t>
      </w:r>
      <w:r w:rsidRPr="005643ED">
        <w:rPr>
          <w:rStyle w:val="a4"/>
          <w:rFonts w:ascii="Times New Roman" w:eastAsia="仿宋_GB2312" w:hAnsi="Times New Roman" w:cs="Times New Roman"/>
          <w:b w:val="0"/>
          <w:sz w:val="30"/>
          <w:szCs w:val="30"/>
        </w:rPr>
        <w:t>全国硕士研究生统一入学考试进入复试的初试成绩基本要求</w:t>
      </w:r>
      <w:r w:rsidRPr="005643ED">
        <w:rPr>
          <w:rStyle w:val="a4"/>
          <w:rFonts w:ascii="Times New Roman" w:eastAsia="仿宋_GB2312" w:hAnsi="Times New Roman" w:cs="Times New Roman"/>
          <w:b w:val="0"/>
          <w:sz w:val="30"/>
          <w:szCs w:val="30"/>
        </w:rPr>
        <w:t>(A</w:t>
      </w:r>
      <w:r w:rsidRPr="005643ED">
        <w:rPr>
          <w:rStyle w:val="a4"/>
          <w:rFonts w:ascii="Times New Roman" w:eastAsia="仿宋_GB2312" w:hAnsi="Times New Roman" w:cs="Times New Roman"/>
          <w:b w:val="0"/>
          <w:sz w:val="30"/>
          <w:szCs w:val="30"/>
        </w:rPr>
        <w:t>类地区</w:t>
      </w:r>
      <w:r w:rsidRPr="005643ED">
        <w:rPr>
          <w:rStyle w:val="a4"/>
          <w:rFonts w:ascii="Times New Roman" w:eastAsia="仿宋_GB2312" w:hAnsi="Times New Roman" w:cs="Times New Roman"/>
          <w:b w:val="0"/>
          <w:sz w:val="30"/>
          <w:szCs w:val="30"/>
        </w:rPr>
        <w:t>)</w:t>
      </w:r>
      <w:r w:rsidRPr="005643ED">
        <w:rPr>
          <w:rStyle w:val="a4"/>
          <w:rFonts w:ascii="Times New Roman" w:eastAsia="仿宋_GB2312" w:hAnsi="Times New Roman" w:cs="Times New Roman"/>
          <w:b w:val="0"/>
          <w:sz w:val="30"/>
          <w:szCs w:val="30"/>
        </w:rPr>
        <w:t>且满足我校调剂条件</w:t>
      </w:r>
      <w:r w:rsidRPr="005643ED">
        <w:rPr>
          <w:rStyle w:val="a4"/>
          <w:rFonts w:ascii="Times New Roman" w:eastAsia="仿宋_GB2312" w:hAnsi="Times New Roman" w:cs="Times New Roman"/>
          <w:b w:val="0"/>
          <w:sz w:val="30"/>
          <w:szCs w:val="30"/>
        </w:rPr>
        <w:t>;</w:t>
      </w:r>
    </w:p>
    <w:p w:rsidR="005B50BE" w:rsidRPr="005643ED" w:rsidRDefault="005B50BE" w:rsidP="004621B3">
      <w:pPr>
        <w:pStyle w:val="a3"/>
        <w:adjustRightInd w:val="0"/>
        <w:snapToGrid w:val="0"/>
        <w:spacing w:line="360" w:lineRule="auto"/>
        <w:rPr>
          <w:rStyle w:val="a4"/>
          <w:rFonts w:ascii="Times New Roman" w:eastAsia="仿宋_GB2312" w:hAnsi="Times New Roman" w:cs="Times New Roman"/>
          <w:b w:val="0"/>
          <w:sz w:val="30"/>
          <w:szCs w:val="30"/>
        </w:rPr>
      </w:pPr>
      <w:r w:rsidRPr="005643ED">
        <w:rPr>
          <w:rStyle w:val="a4"/>
          <w:rFonts w:ascii="Times New Roman" w:eastAsia="仿宋_GB2312" w:hAnsi="Times New Roman" w:cs="Times New Roman"/>
          <w:b w:val="0"/>
          <w:sz w:val="30"/>
          <w:szCs w:val="30"/>
        </w:rPr>
        <w:t xml:space="preserve">2. </w:t>
      </w:r>
      <w:r w:rsidR="003939F4">
        <w:rPr>
          <w:rStyle w:val="a4"/>
          <w:rFonts w:ascii="Times New Roman" w:eastAsia="仿宋_GB2312" w:hAnsi="Times New Roman" w:cs="Times New Roman" w:hint="eastAsia"/>
          <w:b w:val="0"/>
          <w:sz w:val="30"/>
          <w:szCs w:val="30"/>
        </w:rPr>
        <w:t>专业</w:t>
      </w:r>
      <w:r w:rsidR="003939F4" w:rsidRPr="005643ED">
        <w:rPr>
          <w:rStyle w:val="a4"/>
          <w:rFonts w:ascii="Times New Roman" w:eastAsia="仿宋_GB2312" w:hAnsi="Times New Roman" w:cs="Times New Roman"/>
          <w:b w:val="0"/>
          <w:sz w:val="30"/>
          <w:szCs w:val="30"/>
        </w:rPr>
        <w:t>要求：</w:t>
      </w:r>
      <w:r w:rsidRPr="005643ED">
        <w:rPr>
          <w:rStyle w:val="a4"/>
          <w:rFonts w:ascii="Times New Roman" w:eastAsia="仿宋_GB2312" w:hAnsi="Times New Roman" w:cs="Times New Roman"/>
          <w:b w:val="0"/>
          <w:sz w:val="30"/>
          <w:szCs w:val="30"/>
        </w:rPr>
        <w:t>申请调剂的专业应与报考专业相同或相近</w:t>
      </w:r>
      <w:r w:rsidRPr="005643ED">
        <w:rPr>
          <w:rStyle w:val="a4"/>
          <w:rFonts w:ascii="Times New Roman" w:eastAsia="仿宋_GB2312" w:hAnsi="Times New Roman" w:cs="Times New Roman"/>
          <w:b w:val="0"/>
          <w:sz w:val="30"/>
          <w:szCs w:val="30"/>
        </w:rPr>
        <w:t>(</w:t>
      </w:r>
      <w:r w:rsidRPr="005643ED">
        <w:rPr>
          <w:rStyle w:val="a4"/>
          <w:rFonts w:ascii="Times New Roman" w:eastAsia="仿宋_GB2312" w:hAnsi="Times New Roman" w:cs="Times New Roman"/>
          <w:b w:val="0"/>
          <w:sz w:val="30"/>
          <w:szCs w:val="30"/>
        </w:rPr>
        <w:t>统考科目相同，业务课科目相同或相近</w:t>
      </w:r>
      <w:r w:rsidRPr="005643ED">
        <w:rPr>
          <w:rStyle w:val="a4"/>
          <w:rFonts w:ascii="Times New Roman" w:eastAsia="仿宋_GB2312" w:hAnsi="Times New Roman" w:cs="Times New Roman"/>
          <w:b w:val="0"/>
          <w:sz w:val="30"/>
          <w:szCs w:val="30"/>
        </w:rPr>
        <w:t>);</w:t>
      </w:r>
    </w:p>
    <w:p w:rsidR="001F3B58" w:rsidRPr="00E14434" w:rsidRDefault="005B50BE" w:rsidP="004621B3">
      <w:pPr>
        <w:pStyle w:val="a3"/>
        <w:adjustRightInd w:val="0"/>
        <w:snapToGrid w:val="0"/>
        <w:spacing w:before="0" w:beforeAutospacing="0" w:after="0" w:afterAutospacing="0" w:line="360" w:lineRule="auto"/>
        <w:rPr>
          <w:rStyle w:val="a4"/>
          <w:rFonts w:ascii="Times New Roman" w:eastAsia="仿宋_GB2312" w:hAnsi="Times New Roman" w:cs="Times New Roman"/>
          <w:b w:val="0"/>
          <w:sz w:val="30"/>
          <w:szCs w:val="30"/>
        </w:rPr>
      </w:pPr>
      <w:r w:rsidRPr="005643ED">
        <w:rPr>
          <w:rStyle w:val="a4"/>
          <w:rFonts w:ascii="Times New Roman" w:eastAsia="仿宋_GB2312" w:hAnsi="Times New Roman" w:cs="Times New Roman"/>
          <w:b w:val="0"/>
          <w:sz w:val="30"/>
          <w:szCs w:val="30"/>
        </w:rPr>
        <w:t>3.</w:t>
      </w:r>
      <w:r w:rsidR="005643ED" w:rsidRPr="005643ED">
        <w:rPr>
          <w:rStyle w:val="a4"/>
          <w:rFonts w:ascii="Times New Roman" w:eastAsia="仿宋_GB2312" w:hAnsi="Times New Roman" w:cs="Times New Roman"/>
          <w:b w:val="0"/>
          <w:sz w:val="30"/>
          <w:szCs w:val="30"/>
        </w:rPr>
        <w:t xml:space="preserve"> </w:t>
      </w:r>
      <w:r w:rsidRPr="00246818">
        <w:rPr>
          <w:rStyle w:val="a4"/>
          <w:rFonts w:ascii="Times New Roman" w:eastAsia="仿宋_GB2312" w:hAnsi="Times New Roman" w:cs="Times New Roman"/>
          <w:b w:val="0"/>
          <w:sz w:val="30"/>
          <w:szCs w:val="30"/>
        </w:rPr>
        <w:t>学历</w:t>
      </w:r>
      <w:r w:rsidR="00770220">
        <w:rPr>
          <w:rStyle w:val="a4"/>
          <w:rFonts w:ascii="Times New Roman" w:eastAsia="仿宋_GB2312" w:hAnsi="Times New Roman" w:cs="Times New Roman" w:hint="eastAsia"/>
          <w:b w:val="0"/>
          <w:sz w:val="30"/>
          <w:szCs w:val="30"/>
        </w:rPr>
        <w:t>、</w:t>
      </w:r>
      <w:r w:rsidR="00C813B1">
        <w:rPr>
          <w:rStyle w:val="a4"/>
          <w:rFonts w:ascii="Times New Roman" w:eastAsia="仿宋_GB2312" w:hAnsi="Times New Roman" w:cs="Times New Roman" w:hint="eastAsia"/>
          <w:b w:val="0"/>
          <w:sz w:val="30"/>
          <w:szCs w:val="30"/>
        </w:rPr>
        <w:t>第</w:t>
      </w:r>
      <w:r w:rsidR="00D771AE">
        <w:rPr>
          <w:rStyle w:val="a4"/>
          <w:rFonts w:ascii="Times New Roman" w:eastAsia="仿宋_GB2312" w:hAnsi="Times New Roman" w:cs="Times New Roman" w:hint="eastAsia"/>
          <w:b w:val="0"/>
          <w:sz w:val="30"/>
          <w:szCs w:val="30"/>
        </w:rPr>
        <w:t>一志愿报考院校及分数</w:t>
      </w:r>
      <w:r w:rsidR="00497220" w:rsidRPr="00246818">
        <w:rPr>
          <w:rStyle w:val="a4"/>
          <w:rFonts w:ascii="Times New Roman" w:eastAsia="仿宋_GB2312" w:hAnsi="Times New Roman" w:cs="Times New Roman"/>
          <w:b w:val="0"/>
          <w:sz w:val="30"/>
          <w:szCs w:val="30"/>
        </w:rPr>
        <w:t>要求</w:t>
      </w:r>
      <w:r w:rsidRPr="00246818">
        <w:rPr>
          <w:rStyle w:val="a4"/>
          <w:rFonts w:ascii="Times New Roman" w:eastAsia="仿宋_GB2312" w:hAnsi="Times New Roman" w:cs="Times New Roman"/>
          <w:b w:val="0"/>
          <w:sz w:val="30"/>
          <w:szCs w:val="30"/>
        </w:rPr>
        <w:t>：需要符合调入专</w:t>
      </w:r>
      <w:r w:rsidRPr="00CA7382">
        <w:rPr>
          <w:rStyle w:val="a4"/>
          <w:rFonts w:ascii="Times New Roman" w:eastAsia="仿宋_GB2312" w:hAnsi="Times New Roman" w:cs="Times New Roman"/>
          <w:b w:val="0"/>
          <w:sz w:val="30"/>
          <w:szCs w:val="30"/>
        </w:rPr>
        <w:t>业的报考条件，</w:t>
      </w:r>
      <w:r w:rsidR="003939F4" w:rsidRPr="00CA7382">
        <w:rPr>
          <w:rStyle w:val="a4"/>
          <w:rFonts w:ascii="Times New Roman" w:eastAsia="仿宋_GB2312" w:hAnsi="Times New Roman" w:cs="Times New Roman" w:hint="eastAsia"/>
          <w:b w:val="0"/>
          <w:sz w:val="30"/>
          <w:szCs w:val="30"/>
        </w:rPr>
        <w:t>满足</w:t>
      </w:r>
      <w:r w:rsidRPr="00CA7382">
        <w:rPr>
          <w:rStyle w:val="a4"/>
          <w:rFonts w:ascii="Times New Roman" w:eastAsia="仿宋_GB2312" w:hAnsi="Times New Roman" w:cs="Times New Roman"/>
          <w:b w:val="0"/>
          <w:sz w:val="30"/>
          <w:szCs w:val="30"/>
        </w:rPr>
        <w:t>我校</w:t>
      </w:r>
      <w:r w:rsidRPr="00CA7382">
        <w:rPr>
          <w:rStyle w:val="a4"/>
          <w:rFonts w:ascii="Times New Roman" w:eastAsia="仿宋_GB2312" w:hAnsi="Times New Roman" w:cs="Times New Roman"/>
          <w:b w:val="0"/>
          <w:sz w:val="30"/>
          <w:szCs w:val="30"/>
        </w:rPr>
        <w:t>201</w:t>
      </w:r>
      <w:r w:rsidR="005643ED" w:rsidRPr="00CA7382">
        <w:rPr>
          <w:rStyle w:val="a4"/>
          <w:rFonts w:ascii="Times New Roman" w:eastAsia="仿宋_GB2312" w:hAnsi="Times New Roman" w:cs="Times New Roman"/>
          <w:b w:val="0"/>
          <w:sz w:val="30"/>
          <w:szCs w:val="30"/>
        </w:rPr>
        <w:t>9</w:t>
      </w:r>
      <w:r w:rsidRPr="00CA7382">
        <w:rPr>
          <w:rStyle w:val="a4"/>
          <w:rFonts w:ascii="Times New Roman" w:eastAsia="仿宋_GB2312" w:hAnsi="Times New Roman" w:cs="Times New Roman"/>
          <w:b w:val="0"/>
          <w:sz w:val="30"/>
          <w:szCs w:val="30"/>
        </w:rPr>
        <w:t>年硕士研究生招生简章</w:t>
      </w:r>
      <w:r w:rsidR="003939F4" w:rsidRPr="00CA7382">
        <w:rPr>
          <w:rStyle w:val="a4"/>
          <w:rFonts w:ascii="Times New Roman" w:eastAsia="仿宋_GB2312" w:hAnsi="Times New Roman" w:cs="Times New Roman" w:hint="eastAsia"/>
          <w:b w:val="0"/>
          <w:sz w:val="30"/>
          <w:szCs w:val="30"/>
        </w:rPr>
        <w:t>的文件要求</w:t>
      </w:r>
      <w:r w:rsidR="001C27A6" w:rsidRPr="00CA7382">
        <w:rPr>
          <w:rStyle w:val="a4"/>
          <w:rFonts w:ascii="Times New Roman" w:eastAsia="仿宋_GB2312" w:hAnsi="Times New Roman" w:cs="Times New Roman"/>
          <w:b w:val="0"/>
          <w:sz w:val="30"/>
          <w:szCs w:val="30"/>
        </w:rPr>
        <w:t>。</w:t>
      </w:r>
      <w:bookmarkStart w:id="0" w:name="_GoBack"/>
      <w:bookmarkEnd w:id="0"/>
      <w:r w:rsidR="001C27A6" w:rsidRPr="00E14434">
        <w:rPr>
          <w:rStyle w:val="a4"/>
          <w:rFonts w:ascii="Times New Roman" w:eastAsia="仿宋_GB2312" w:hAnsi="Times New Roman" w:cs="Times New Roman" w:hint="eastAsia"/>
          <w:b w:val="0"/>
          <w:sz w:val="30"/>
          <w:szCs w:val="30"/>
        </w:rPr>
        <w:t xml:space="preserve"> </w:t>
      </w:r>
      <w:r w:rsidR="00E14434" w:rsidRPr="00E14434">
        <w:rPr>
          <w:rStyle w:val="a4"/>
          <w:rFonts w:ascii="Times New Roman" w:eastAsia="仿宋_GB2312" w:hAnsi="Times New Roman" w:cs="Times New Roman" w:hint="eastAsia"/>
          <w:b w:val="0"/>
          <w:sz w:val="30"/>
          <w:szCs w:val="30"/>
        </w:rPr>
        <w:t xml:space="preserve"> </w:t>
      </w:r>
    </w:p>
    <w:p w:rsidR="00497220" w:rsidRPr="00246818" w:rsidRDefault="00497220" w:rsidP="004621B3">
      <w:pPr>
        <w:pStyle w:val="a3"/>
        <w:adjustRightInd w:val="0"/>
        <w:snapToGrid w:val="0"/>
        <w:spacing w:before="0" w:beforeAutospacing="0" w:after="0" w:afterAutospacing="0" w:line="360" w:lineRule="auto"/>
        <w:rPr>
          <w:rStyle w:val="a4"/>
          <w:rFonts w:ascii="Times New Roman" w:eastAsia="仿宋_GB2312" w:hAnsi="Times New Roman" w:cs="Times New Roman"/>
          <w:b w:val="0"/>
          <w:sz w:val="30"/>
          <w:szCs w:val="30"/>
        </w:rPr>
      </w:pPr>
    </w:p>
    <w:p w:rsidR="00497220" w:rsidRPr="00246818" w:rsidRDefault="003939F4" w:rsidP="004621B3">
      <w:pPr>
        <w:pStyle w:val="a3"/>
        <w:adjustRightInd w:val="0"/>
        <w:snapToGrid w:val="0"/>
        <w:spacing w:before="0" w:beforeAutospacing="0" w:after="0" w:afterAutospacing="0" w:line="360" w:lineRule="auto"/>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lastRenderedPageBreak/>
        <w:t>四</w:t>
      </w:r>
      <w:r w:rsidR="00497220" w:rsidRPr="00246818">
        <w:rPr>
          <w:rFonts w:ascii="Times New Roman" w:eastAsia="仿宋_GB2312" w:hAnsi="Times New Roman" w:cs="Times New Roman"/>
          <w:b/>
          <w:bCs/>
          <w:sz w:val="30"/>
          <w:szCs w:val="30"/>
        </w:rPr>
        <w:t>、</w:t>
      </w:r>
      <w:r w:rsidR="004621B3" w:rsidRPr="00246818">
        <w:rPr>
          <w:rFonts w:ascii="Times New Roman" w:eastAsia="仿宋_GB2312" w:hAnsi="Times New Roman" w:cs="Times New Roman"/>
          <w:b/>
          <w:sz w:val="30"/>
          <w:szCs w:val="30"/>
        </w:rPr>
        <w:t>材料工程、化学工程专业型硕士</w:t>
      </w:r>
      <w:r w:rsidR="004621B3" w:rsidRPr="00246818">
        <w:rPr>
          <w:rFonts w:ascii="Times New Roman" w:eastAsia="仿宋_GB2312" w:hAnsi="Times New Roman" w:cs="Times New Roman"/>
          <w:b/>
          <w:bCs/>
          <w:sz w:val="30"/>
          <w:szCs w:val="30"/>
        </w:rPr>
        <w:t>考生</w:t>
      </w:r>
      <w:r w:rsidR="00497220" w:rsidRPr="00246818">
        <w:rPr>
          <w:rFonts w:ascii="Times New Roman" w:eastAsia="仿宋_GB2312" w:hAnsi="Times New Roman" w:cs="Times New Roman"/>
          <w:b/>
          <w:bCs/>
          <w:sz w:val="30"/>
          <w:szCs w:val="30"/>
        </w:rPr>
        <w:t>调剂条件</w:t>
      </w:r>
    </w:p>
    <w:p w:rsidR="002C463D" w:rsidRPr="00246818" w:rsidRDefault="002C463D" w:rsidP="004621B3">
      <w:pPr>
        <w:pStyle w:val="a3"/>
        <w:adjustRightInd w:val="0"/>
        <w:snapToGrid w:val="0"/>
        <w:spacing w:before="0" w:beforeAutospacing="0" w:after="0" w:afterAutospacing="0" w:line="360" w:lineRule="auto"/>
        <w:rPr>
          <w:rFonts w:ascii="Times New Roman" w:eastAsia="仿宋_GB2312" w:hAnsi="Times New Roman" w:cs="Times New Roman"/>
          <w:bCs/>
          <w:sz w:val="30"/>
          <w:szCs w:val="30"/>
        </w:rPr>
      </w:pPr>
      <w:r w:rsidRPr="00246818">
        <w:rPr>
          <w:rFonts w:ascii="Times New Roman" w:eastAsia="仿宋_GB2312" w:hAnsi="Times New Roman" w:cs="Times New Roman"/>
          <w:bCs/>
          <w:sz w:val="30"/>
          <w:szCs w:val="30"/>
        </w:rPr>
        <w:t xml:space="preserve">   </w:t>
      </w:r>
      <w:r w:rsidRPr="00246818">
        <w:rPr>
          <w:rFonts w:ascii="Times New Roman" w:eastAsia="仿宋_GB2312" w:hAnsi="Times New Roman" w:cs="Times New Roman"/>
          <w:bCs/>
          <w:sz w:val="30"/>
          <w:szCs w:val="30"/>
        </w:rPr>
        <w:t>我院</w:t>
      </w:r>
      <w:r w:rsidR="004621B3" w:rsidRPr="00246818">
        <w:rPr>
          <w:rFonts w:ascii="Times New Roman" w:eastAsia="仿宋_GB2312" w:hAnsi="Times New Roman" w:cs="Times New Roman"/>
          <w:sz w:val="30"/>
          <w:szCs w:val="30"/>
        </w:rPr>
        <w:t>料工程、化学工程专业型硕士</w:t>
      </w:r>
      <w:r w:rsidR="004621B3" w:rsidRPr="00246818">
        <w:rPr>
          <w:rFonts w:ascii="Times New Roman" w:eastAsia="仿宋_GB2312" w:hAnsi="Times New Roman" w:cs="Times New Roman"/>
          <w:bCs/>
          <w:sz w:val="30"/>
          <w:szCs w:val="30"/>
        </w:rPr>
        <w:t>（简称专硕）</w:t>
      </w:r>
      <w:r w:rsidRPr="00246818">
        <w:rPr>
          <w:rFonts w:ascii="Times New Roman" w:eastAsia="仿宋_GB2312" w:hAnsi="Times New Roman" w:cs="Times New Roman"/>
          <w:bCs/>
          <w:sz w:val="30"/>
          <w:szCs w:val="30"/>
        </w:rPr>
        <w:t>尚有</w:t>
      </w:r>
      <w:r w:rsidRPr="002941F2">
        <w:rPr>
          <w:rFonts w:ascii="Times New Roman" w:eastAsia="仿宋_GB2312" w:hAnsi="Times New Roman" w:cs="Times New Roman"/>
          <w:b/>
          <w:bCs/>
          <w:sz w:val="30"/>
          <w:szCs w:val="30"/>
        </w:rPr>
        <w:t>较多的</w:t>
      </w:r>
      <w:r w:rsidRPr="00246818">
        <w:rPr>
          <w:rFonts w:ascii="Times New Roman" w:eastAsia="仿宋_GB2312" w:hAnsi="Times New Roman" w:cs="Times New Roman"/>
          <w:bCs/>
          <w:sz w:val="30"/>
          <w:szCs w:val="30"/>
        </w:rPr>
        <w:t>调剂名额。化学学院设置有</w:t>
      </w:r>
      <w:r w:rsidRPr="00246818">
        <w:rPr>
          <w:rFonts w:ascii="Times New Roman" w:eastAsia="仿宋_GB2312" w:hAnsi="Times New Roman" w:cs="Times New Roman"/>
          <w:bCs/>
          <w:sz w:val="30"/>
          <w:szCs w:val="30"/>
        </w:rPr>
        <w:t>“</w:t>
      </w:r>
      <w:r w:rsidRPr="00246818">
        <w:rPr>
          <w:rFonts w:ascii="Times New Roman" w:eastAsia="仿宋_GB2312" w:hAnsi="Times New Roman" w:cs="Times New Roman"/>
          <w:bCs/>
          <w:sz w:val="30"/>
          <w:szCs w:val="30"/>
        </w:rPr>
        <w:t>材料工程</w:t>
      </w:r>
      <w:r w:rsidRPr="00246818">
        <w:rPr>
          <w:rFonts w:ascii="Times New Roman" w:eastAsia="仿宋_GB2312" w:hAnsi="Times New Roman" w:cs="Times New Roman"/>
          <w:bCs/>
          <w:sz w:val="30"/>
          <w:szCs w:val="30"/>
        </w:rPr>
        <w:t>”</w:t>
      </w:r>
      <w:r w:rsidRPr="00246818">
        <w:rPr>
          <w:rFonts w:ascii="Times New Roman" w:eastAsia="仿宋_GB2312" w:hAnsi="Times New Roman" w:cs="Times New Roman"/>
          <w:bCs/>
          <w:sz w:val="30"/>
          <w:szCs w:val="30"/>
        </w:rPr>
        <w:t>和</w:t>
      </w:r>
      <w:r w:rsidRPr="00246818">
        <w:rPr>
          <w:rFonts w:ascii="Times New Roman" w:eastAsia="仿宋_GB2312" w:hAnsi="Times New Roman" w:cs="Times New Roman"/>
          <w:bCs/>
          <w:sz w:val="30"/>
          <w:szCs w:val="30"/>
        </w:rPr>
        <w:t>“</w:t>
      </w:r>
      <w:r w:rsidRPr="00246818">
        <w:rPr>
          <w:rFonts w:ascii="Times New Roman" w:eastAsia="仿宋_GB2312" w:hAnsi="Times New Roman" w:cs="Times New Roman"/>
          <w:bCs/>
          <w:sz w:val="30"/>
          <w:szCs w:val="30"/>
        </w:rPr>
        <w:t>化学工程</w:t>
      </w:r>
      <w:r w:rsidRPr="00246818">
        <w:rPr>
          <w:rFonts w:ascii="Times New Roman" w:eastAsia="仿宋_GB2312" w:hAnsi="Times New Roman" w:cs="Times New Roman"/>
          <w:bCs/>
          <w:sz w:val="30"/>
          <w:szCs w:val="30"/>
        </w:rPr>
        <w:t>”</w:t>
      </w:r>
      <w:proofErr w:type="gramStart"/>
      <w:r w:rsidRPr="00246818">
        <w:rPr>
          <w:rFonts w:ascii="Times New Roman" w:eastAsia="仿宋_GB2312" w:hAnsi="Times New Roman" w:cs="Times New Roman"/>
          <w:bCs/>
          <w:sz w:val="30"/>
          <w:szCs w:val="30"/>
        </w:rPr>
        <w:t>两个专硕学位</w:t>
      </w:r>
      <w:proofErr w:type="gramEnd"/>
      <w:r w:rsidRPr="00246818">
        <w:rPr>
          <w:rFonts w:ascii="Times New Roman" w:eastAsia="仿宋_GB2312" w:hAnsi="Times New Roman" w:cs="Times New Roman"/>
          <w:bCs/>
          <w:sz w:val="30"/>
          <w:szCs w:val="30"/>
        </w:rPr>
        <w:t>点，学位点负责人分别为邹晓轩老师（材料）</w:t>
      </w:r>
      <w:r w:rsidR="006054A9" w:rsidRPr="00246818">
        <w:rPr>
          <w:rFonts w:ascii="Times New Roman" w:eastAsia="仿宋_GB2312" w:hAnsi="Times New Roman" w:cs="Times New Roman"/>
          <w:bCs/>
          <w:sz w:val="30"/>
          <w:szCs w:val="30"/>
        </w:rPr>
        <w:t>，曹靖老师（化学工程）。</w:t>
      </w:r>
    </w:p>
    <w:p w:rsidR="002C463D" w:rsidRPr="00246818" w:rsidRDefault="002C463D" w:rsidP="004621B3">
      <w:pPr>
        <w:pStyle w:val="a3"/>
        <w:adjustRightInd w:val="0"/>
        <w:snapToGrid w:val="0"/>
        <w:spacing w:line="360" w:lineRule="auto"/>
        <w:rPr>
          <w:rStyle w:val="a4"/>
          <w:rFonts w:ascii="Times New Roman" w:eastAsia="仿宋_GB2312" w:hAnsi="Times New Roman" w:cs="Times New Roman"/>
          <w:b w:val="0"/>
          <w:sz w:val="30"/>
          <w:szCs w:val="30"/>
        </w:rPr>
      </w:pPr>
      <w:r w:rsidRPr="00246818">
        <w:rPr>
          <w:rStyle w:val="a4"/>
          <w:rFonts w:ascii="Times New Roman" w:eastAsia="仿宋_GB2312" w:hAnsi="Times New Roman" w:cs="Times New Roman"/>
          <w:b w:val="0"/>
          <w:sz w:val="30"/>
          <w:szCs w:val="30"/>
        </w:rPr>
        <w:t xml:space="preserve">1. </w:t>
      </w:r>
      <w:r w:rsidRPr="00246818">
        <w:rPr>
          <w:rStyle w:val="a4"/>
          <w:rFonts w:ascii="Times New Roman" w:eastAsia="仿宋_GB2312" w:hAnsi="Times New Roman" w:cs="Times New Roman"/>
          <w:b w:val="0"/>
          <w:sz w:val="30"/>
          <w:szCs w:val="30"/>
        </w:rPr>
        <w:t>分数</w:t>
      </w:r>
      <w:r w:rsidR="003939F4">
        <w:rPr>
          <w:rStyle w:val="a4"/>
          <w:rFonts w:ascii="Times New Roman" w:eastAsia="仿宋_GB2312" w:hAnsi="Times New Roman" w:cs="Times New Roman" w:hint="eastAsia"/>
          <w:b w:val="0"/>
          <w:sz w:val="30"/>
          <w:szCs w:val="30"/>
        </w:rPr>
        <w:t>要求</w:t>
      </w:r>
      <w:r w:rsidRPr="00246818">
        <w:rPr>
          <w:rStyle w:val="a4"/>
          <w:rFonts w:ascii="Times New Roman" w:eastAsia="仿宋_GB2312" w:hAnsi="Times New Roman" w:cs="Times New Roman"/>
          <w:b w:val="0"/>
          <w:sz w:val="30"/>
          <w:szCs w:val="30"/>
        </w:rPr>
        <w:t>：单科和总分均达到</w:t>
      </w:r>
      <w:r w:rsidRPr="00246818">
        <w:rPr>
          <w:rStyle w:val="a4"/>
          <w:rFonts w:ascii="Times New Roman" w:eastAsia="仿宋_GB2312" w:hAnsi="Times New Roman" w:cs="Times New Roman"/>
          <w:b w:val="0"/>
          <w:sz w:val="30"/>
          <w:szCs w:val="30"/>
        </w:rPr>
        <w:t>2019</w:t>
      </w:r>
      <w:r w:rsidR="002941F2">
        <w:rPr>
          <w:rStyle w:val="a4"/>
          <w:rFonts w:ascii="Times New Roman" w:eastAsia="仿宋_GB2312" w:hAnsi="Times New Roman" w:cs="Times New Roman" w:hint="eastAsia"/>
          <w:b w:val="0"/>
          <w:sz w:val="30"/>
          <w:szCs w:val="30"/>
        </w:rPr>
        <w:t>年</w:t>
      </w:r>
      <w:r w:rsidRPr="00246818">
        <w:rPr>
          <w:rStyle w:val="a4"/>
          <w:rFonts w:ascii="Times New Roman" w:eastAsia="仿宋_GB2312" w:hAnsi="Times New Roman" w:cs="Times New Roman"/>
          <w:b w:val="0"/>
          <w:sz w:val="30"/>
          <w:szCs w:val="30"/>
        </w:rPr>
        <w:t>全国硕士研究生统一入学考试进入复试的初试成绩基本要求</w:t>
      </w:r>
      <w:r w:rsidRPr="00246818">
        <w:rPr>
          <w:rStyle w:val="a4"/>
          <w:rFonts w:ascii="Times New Roman" w:eastAsia="仿宋_GB2312" w:hAnsi="Times New Roman" w:cs="Times New Roman"/>
          <w:b w:val="0"/>
          <w:sz w:val="30"/>
          <w:szCs w:val="30"/>
        </w:rPr>
        <w:t>(A</w:t>
      </w:r>
      <w:r w:rsidRPr="00246818">
        <w:rPr>
          <w:rStyle w:val="a4"/>
          <w:rFonts w:ascii="Times New Roman" w:eastAsia="仿宋_GB2312" w:hAnsi="Times New Roman" w:cs="Times New Roman"/>
          <w:b w:val="0"/>
          <w:sz w:val="30"/>
          <w:szCs w:val="30"/>
        </w:rPr>
        <w:t>类地区</w:t>
      </w:r>
      <w:r w:rsidRPr="00246818">
        <w:rPr>
          <w:rStyle w:val="a4"/>
          <w:rFonts w:ascii="Times New Roman" w:eastAsia="仿宋_GB2312" w:hAnsi="Times New Roman" w:cs="Times New Roman"/>
          <w:b w:val="0"/>
          <w:sz w:val="30"/>
          <w:szCs w:val="30"/>
        </w:rPr>
        <w:t>)</w:t>
      </w:r>
      <w:r w:rsidRPr="00246818">
        <w:rPr>
          <w:rStyle w:val="a4"/>
          <w:rFonts w:ascii="Times New Roman" w:eastAsia="仿宋_GB2312" w:hAnsi="Times New Roman" w:cs="Times New Roman"/>
          <w:b w:val="0"/>
          <w:sz w:val="30"/>
          <w:szCs w:val="30"/>
        </w:rPr>
        <w:t>且满足我校调剂条件</w:t>
      </w:r>
      <w:r w:rsidRPr="00246818">
        <w:rPr>
          <w:rStyle w:val="a4"/>
          <w:rFonts w:ascii="Times New Roman" w:eastAsia="仿宋_GB2312" w:hAnsi="Times New Roman" w:cs="Times New Roman"/>
          <w:b w:val="0"/>
          <w:sz w:val="30"/>
          <w:szCs w:val="30"/>
        </w:rPr>
        <w:t>;</w:t>
      </w:r>
    </w:p>
    <w:p w:rsidR="002C463D" w:rsidRDefault="002C463D" w:rsidP="004621B3">
      <w:pPr>
        <w:pStyle w:val="a3"/>
        <w:adjustRightInd w:val="0"/>
        <w:snapToGrid w:val="0"/>
        <w:spacing w:line="360" w:lineRule="auto"/>
        <w:rPr>
          <w:rStyle w:val="a4"/>
          <w:rFonts w:ascii="Times New Roman" w:eastAsia="仿宋_GB2312" w:hAnsi="Times New Roman" w:cs="Times New Roman"/>
          <w:b w:val="0"/>
          <w:sz w:val="30"/>
          <w:szCs w:val="30"/>
        </w:rPr>
      </w:pPr>
      <w:r w:rsidRPr="00246818">
        <w:rPr>
          <w:rStyle w:val="a4"/>
          <w:rFonts w:ascii="Times New Roman" w:eastAsia="仿宋_GB2312" w:hAnsi="Times New Roman" w:cs="Times New Roman"/>
          <w:b w:val="0"/>
          <w:sz w:val="30"/>
          <w:szCs w:val="30"/>
        </w:rPr>
        <w:t xml:space="preserve">2. </w:t>
      </w:r>
      <w:r w:rsidR="003939F4">
        <w:rPr>
          <w:rStyle w:val="a4"/>
          <w:rFonts w:ascii="Times New Roman" w:eastAsia="仿宋_GB2312" w:hAnsi="Times New Roman" w:cs="Times New Roman" w:hint="eastAsia"/>
          <w:b w:val="0"/>
          <w:sz w:val="30"/>
          <w:szCs w:val="30"/>
        </w:rPr>
        <w:t>专业要求：</w:t>
      </w:r>
      <w:r w:rsidR="002825F6" w:rsidRPr="00246818">
        <w:rPr>
          <w:rStyle w:val="a4"/>
          <w:rFonts w:ascii="Times New Roman" w:eastAsia="仿宋_GB2312" w:hAnsi="Times New Roman" w:cs="Times New Roman"/>
          <w:b w:val="0"/>
          <w:sz w:val="30"/>
          <w:szCs w:val="30"/>
        </w:rPr>
        <w:t>申请调剂的专业应与报考专业相同或相近</w:t>
      </w:r>
      <w:r w:rsidR="002825F6" w:rsidRPr="00246818">
        <w:rPr>
          <w:rStyle w:val="a4"/>
          <w:rFonts w:ascii="Times New Roman" w:eastAsia="仿宋_GB2312" w:hAnsi="Times New Roman" w:cs="Times New Roman"/>
          <w:b w:val="0"/>
          <w:sz w:val="30"/>
          <w:szCs w:val="30"/>
        </w:rPr>
        <w:t>(</w:t>
      </w:r>
      <w:r w:rsidR="002825F6" w:rsidRPr="00246818">
        <w:rPr>
          <w:rStyle w:val="a4"/>
          <w:rFonts w:ascii="Times New Roman" w:eastAsia="仿宋_GB2312" w:hAnsi="Times New Roman" w:cs="Times New Roman"/>
          <w:b w:val="0"/>
          <w:sz w:val="30"/>
          <w:szCs w:val="30"/>
        </w:rPr>
        <w:t>统考科目相同，业务课科目相同或相</w:t>
      </w:r>
      <w:r w:rsidR="002825F6" w:rsidRPr="00CA5D99">
        <w:rPr>
          <w:rStyle w:val="a4"/>
          <w:rFonts w:ascii="Times New Roman" w:eastAsia="仿宋_GB2312" w:hAnsi="Times New Roman" w:cs="Times New Roman"/>
          <w:b w:val="0"/>
          <w:sz w:val="30"/>
          <w:szCs w:val="30"/>
        </w:rPr>
        <w:t>近</w:t>
      </w:r>
      <w:r w:rsidR="002825F6" w:rsidRPr="00CA5D99">
        <w:rPr>
          <w:rStyle w:val="a4"/>
          <w:rFonts w:ascii="Times New Roman" w:eastAsia="仿宋_GB2312" w:hAnsi="Times New Roman" w:cs="Times New Roman"/>
          <w:b w:val="0"/>
          <w:sz w:val="30"/>
          <w:szCs w:val="30"/>
        </w:rPr>
        <w:t>)</w:t>
      </w:r>
      <w:r w:rsidR="002825F6" w:rsidRPr="00CA5D99">
        <w:rPr>
          <w:rStyle w:val="a4"/>
          <w:rFonts w:ascii="Times New Roman" w:eastAsia="仿宋_GB2312" w:hAnsi="Times New Roman" w:cs="Times New Roman"/>
          <w:b w:val="0"/>
          <w:sz w:val="30"/>
          <w:szCs w:val="30"/>
        </w:rPr>
        <w:t>，且必须报考数学科目；</w:t>
      </w:r>
    </w:p>
    <w:p w:rsidR="003939F4" w:rsidRPr="003939F4" w:rsidRDefault="003939F4" w:rsidP="004621B3">
      <w:pPr>
        <w:pStyle w:val="a3"/>
        <w:adjustRightInd w:val="0"/>
        <w:snapToGrid w:val="0"/>
        <w:spacing w:line="360" w:lineRule="auto"/>
        <w:rPr>
          <w:rStyle w:val="a4"/>
          <w:rFonts w:ascii="Times New Roman" w:eastAsia="仿宋_GB2312" w:hAnsi="Times New Roman" w:cs="Times New Roman"/>
          <w:b w:val="0"/>
          <w:sz w:val="30"/>
          <w:szCs w:val="30"/>
        </w:rPr>
      </w:pPr>
      <w:r>
        <w:rPr>
          <w:rStyle w:val="a4"/>
          <w:rFonts w:ascii="Times New Roman" w:eastAsia="仿宋_GB2312" w:hAnsi="Times New Roman" w:cs="Times New Roman" w:hint="eastAsia"/>
          <w:b w:val="0"/>
          <w:sz w:val="30"/>
          <w:szCs w:val="30"/>
        </w:rPr>
        <w:t xml:space="preserve">3. </w:t>
      </w:r>
      <w:r w:rsidRPr="00246818">
        <w:rPr>
          <w:rStyle w:val="a4"/>
          <w:rFonts w:ascii="Times New Roman" w:eastAsia="仿宋_GB2312" w:hAnsi="Times New Roman" w:cs="Times New Roman"/>
          <w:b w:val="0"/>
          <w:sz w:val="30"/>
          <w:szCs w:val="30"/>
        </w:rPr>
        <w:t>学历要求：需要符合调入专业的报考条件，</w:t>
      </w:r>
      <w:r>
        <w:rPr>
          <w:rStyle w:val="a4"/>
          <w:rFonts w:ascii="Times New Roman" w:eastAsia="仿宋_GB2312" w:hAnsi="Times New Roman" w:cs="Times New Roman" w:hint="eastAsia"/>
          <w:b w:val="0"/>
          <w:sz w:val="30"/>
          <w:szCs w:val="30"/>
        </w:rPr>
        <w:t>满足</w:t>
      </w:r>
      <w:r w:rsidRPr="00246818">
        <w:rPr>
          <w:rStyle w:val="a4"/>
          <w:rFonts w:ascii="Times New Roman" w:eastAsia="仿宋_GB2312" w:hAnsi="Times New Roman" w:cs="Times New Roman"/>
          <w:b w:val="0"/>
          <w:sz w:val="30"/>
          <w:szCs w:val="30"/>
        </w:rPr>
        <w:t>我校</w:t>
      </w:r>
      <w:r w:rsidRPr="00246818">
        <w:rPr>
          <w:rStyle w:val="a4"/>
          <w:rFonts w:ascii="Times New Roman" w:eastAsia="仿宋_GB2312" w:hAnsi="Times New Roman" w:cs="Times New Roman"/>
          <w:b w:val="0"/>
          <w:sz w:val="30"/>
          <w:szCs w:val="30"/>
        </w:rPr>
        <w:t>2019</w:t>
      </w:r>
      <w:r w:rsidRPr="00246818">
        <w:rPr>
          <w:rStyle w:val="a4"/>
          <w:rFonts w:ascii="Times New Roman" w:eastAsia="仿宋_GB2312" w:hAnsi="Times New Roman" w:cs="Times New Roman"/>
          <w:b w:val="0"/>
          <w:sz w:val="30"/>
          <w:szCs w:val="30"/>
        </w:rPr>
        <w:t>年硕士研究生招生简章</w:t>
      </w:r>
      <w:r>
        <w:rPr>
          <w:rStyle w:val="a4"/>
          <w:rFonts w:ascii="Times New Roman" w:eastAsia="仿宋_GB2312" w:hAnsi="Times New Roman" w:cs="Times New Roman" w:hint="eastAsia"/>
          <w:b w:val="0"/>
          <w:sz w:val="30"/>
          <w:szCs w:val="30"/>
        </w:rPr>
        <w:t>的文件要求。</w:t>
      </w:r>
    </w:p>
    <w:p w:rsidR="0022566C" w:rsidRPr="00CA5D99" w:rsidRDefault="003939F4" w:rsidP="004621B3">
      <w:pPr>
        <w:pStyle w:val="a3"/>
        <w:adjustRightInd w:val="0"/>
        <w:snapToGrid w:val="0"/>
        <w:spacing w:line="360" w:lineRule="auto"/>
        <w:rPr>
          <w:rStyle w:val="a4"/>
          <w:rFonts w:ascii="Times New Roman" w:eastAsia="仿宋_GB2312" w:hAnsi="Times New Roman" w:cs="Times New Roman"/>
          <w:b w:val="0"/>
          <w:sz w:val="30"/>
          <w:szCs w:val="30"/>
        </w:rPr>
      </w:pPr>
      <w:r>
        <w:rPr>
          <w:rStyle w:val="a4"/>
          <w:rFonts w:ascii="Times New Roman" w:eastAsia="仿宋_GB2312" w:hAnsi="Times New Roman" w:cs="Times New Roman" w:hint="eastAsia"/>
          <w:b w:val="0"/>
          <w:sz w:val="30"/>
          <w:szCs w:val="30"/>
        </w:rPr>
        <w:t>4</w:t>
      </w:r>
      <w:r w:rsidR="002825F6" w:rsidRPr="00CA5D99">
        <w:rPr>
          <w:rStyle w:val="a4"/>
          <w:rFonts w:ascii="Times New Roman" w:eastAsia="仿宋_GB2312" w:hAnsi="Times New Roman" w:cs="Times New Roman"/>
          <w:b w:val="0"/>
          <w:sz w:val="30"/>
          <w:szCs w:val="30"/>
        </w:rPr>
        <w:t xml:space="preserve">. </w:t>
      </w:r>
      <w:r w:rsidR="002825F6" w:rsidRPr="00CA5D99">
        <w:rPr>
          <w:rStyle w:val="a4"/>
          <w:rFonts w:ascii="Times New Roman" w:eastAsia="仿宋_GB2312" w:hAnsi="Times New Roman" w:cs="Times New Roman"/>
          <w:b w:val="0"/>
          <w:sz w:val="30"/>
          <w:szCs w:val="30"/>
        </w:rPr>
        <w:t>两个专业学位点负责人联系方式</w:t>
      </w:r>
      <w:r w:rsidR="00246818" w:rsidRPr="00CA5D99">
        <w:rPr>
          <w:rStyle w:val="a4"/>
          <w:rFonts w:ascii="Times New Roman" w:eastAsia="仿宋_GB2312" w:hAnsi="Times New Roman" w:cs="Times New Roman"/>
          <w:b w:val="0"/>
          <w:sz w:val="30"/>
          <w:szCs w:val="30"/>
        </w:rPr>
        <w:t>：</w:t>
      </w:r>
    </w:p>
    <w:p w:rsidR="0022566C" w:rsidRPr="00CA5D99" w:rsidRDefault="00640EA8" w:rsidP="004621B3">
      <w:pPr>
        <w:pStyle w:val="a3"/>
        <w:adjustRightInd w:val="0"/>
        <w:snapToGrid w:val="0"/>
        <w:spacing w:line="360" w:lineRule="auto"/>
        <w:rPr>
          <w:rFonts w:ascii="Times New Roman" w:eastAsia="仿宋_GB2312" w:hAnsi="Times New Roman" w:cs="Times New Roman"/>
          <w:bCs/>
          <w:sz w:val="30"/>
          <w:szCs w:val="30"/>
        </w:rPr>
      </w:pPr>
      <w:r w:rsidRPr="00CA5D99">
        <w:rPr>
          <w:rFonts w:ascii="Times New Roman" w:eastAsia="仿宋_GB2312" w:hAnsi="Times New Roman" w:cs="Times New Roman"/>
          <w:bCs/>
          <w:sz w:val="30"/>
          <w:szCs w:val="30"/>
        </w:rPr>
        <w:t>邹晓轩老师（材料</w:t>
      </w:r>
      <w:r w:rsidR="001F3B58" w:rsidRPr="00CA5D99">
        <w:rPr>
          <w:rFonts w:ascii="Times New Roman" w:eastAsia="仿宋_GB2312" w:hAnsi="Times New Roman" w:cs="Times New Roman"/>
          <w:bCs/>
          <w:sz w:val="30"/>
          <w:szCs w:val="30"/>
        </w:rPr>
        <w:t>工程</w:t>
      </w:r>
      <w:r w:rsidRPr="00CA5D99">
        <w:rPr>
          <w:rFonts w:ascii="Times New Roman" w:eastAsia="仿宋_GB2312" w:hAnsi="Times New Roman" w:cs="Times New Roman"/>
          <w:bCs/>
          <w:sz w:val="30"/>
          <w:szCs w:val="30"/>
        </w:rPr>
        <w:t>）</w:t>
      </w:r>
      <w:r w:rsidR="0022566C" w:rsidRPr="00CA5D99">
        <w:rPr>
          <w:rFonts w:ascii="Times New Roman" w:eastAsia="仿宋_GB2312" w:hAnsi="Times New Roman" w:cs="Times New Roman"/>
          <w:bCs/>
          <w:sz w:val="30"/>
          <w:szCs w:val="30"/>
        </w:rPr>
        <w:t>邮箱：</w:t>
      </w:r>
      <w:r w:rsidR="0022566C" w:rsidRPr="00CA5D99">
        <w:rPr>
          <w:rFonts w:ascii="Times New Roman" w:eastAsia="仿宋_GB2312" w:hAnsi="Times New Roman" w:cs="Times New Roman"/>
          <w:bCs/>
          <w:sz w:val="30"/>
          <w:szCs w:val="30"/>
        </w:rPr>
        <w:t>zouxiaoxuanxtu@163.com</w:t>
      </w:r>
    </w:p>
    <w:p w:rsidR="00497220" w:rsidRPr="001F3B58" w:rsidRDefault="00640EA8" w:rsidP="00246818">
      <w:pPr>
        <w:pStyle w:val="a3"/>
        <w:adjustRightInd w:val="0"/>
        <w:snapToGrid w:val="0"/>
        <w:spacing w:line="360" w:lineRule="auto"/>
        <w:rPr>
          <w:rStyle w:val="a4"/>
          <w:rFonts w:ascii="Times New Roman" w:eastAsia="仿宋_GB2312" w:hAnsi="Times New Roman" w:cs="Times New Roman"/>
          <w:b w:val="0"/>
          <w:sz w:val="30"/>
          <w:szCs w:val="30"/>
        </w:rPr>
      </w:pPr>
      <w:r w:rsidRPr="00CA5D99">
        <w:rPr>
          <w:rFonts w:ascii="Times New Roman" w:eastAsia="仿宋_GB2312" w:hAnsi="Times New Roman" w:cs="Times New Roman"/>
          <w:bCs/>
          <w:sz w:val="30"/>
          <w:szCs w:val="30"/>
        </w:rPr>
        <w:t>曹靖老师</w:t>
      </w:r>
      <w:r w:rsidR="001F3B58">
        <w:rPr>
          <w:rFonts w:ascii="Times New Roman" w:eastAsia="仿宋_GB2312" w:hAnsi="Times New Roman" w:cs="Times New Roman" w:hint="eastAsia"/>
          <w:bCs/>
          <w:sz w:val="30"/>
          <w:szCs w:val="30"/>
        </w:rPr>
        <w:t xml:space="preserve">  </w:t>
      </w:r>
      <w:r w:rsidRPr="00CA5D99">
        <w:rPr>
          <w:rFonts w:ascii="Times New Roman" w:eastAsia="仿宋_GB2312" w:hAnsi="Times New Roman" w:cs="Times New Roman"/>
          <w:bCs/>
          <w:sz w:val="30"/>
          <w:szCs w:val="30"/>
        </w:rPr>
        <w:t>（化学工程）</w:t>
      </w:r>
      <w:r w:rsidR="005503BD" w:rsidRPr="00CA5D99">
        <w:rPr>
          <w:rFonts w:ascii="Times New Roman" w:eastAsia="仿宋_GB2312" w:hAnsi="Times New Roman" w:cs="Times New Roman"/>
          <w:bCs/>
          <w:sz w:val="30"/>
          <w:szCs w:val="30"/>
        </w:rPr>
        <w:t>邮箱：</w:t>
      </w:r>
      <w:hyperlink r:id="rId8" w:history="1">
        <w:r w:rsidR="00246818" w:rsidRPr="001F3B58">
          <w:rPr>
            <w:rStyle w:val="a5"/>
            <w:rFonts w:ascii="Times New Roman" w:eastAsia="仿宋_GB2312" w:hAnsi="Times New Roman" w:cs="Times New Roman"/>
            <w:bCs/>
            <w:color w:val="auto"/>
            <w:sz w:val="30"/>
            <w:szCs w:val="30"/>
            <w:u w:val="none"/>
          </w:rPr>
          <w:t>1261452529@qq.com</w:t>
        </w:r>
      </w:hyperlink>
      <w:r w:rsidR="00246818" w:rsidRPr="001F3B58">
        <w:rPr>
          <w:rFonts w:ascii="Times New Roman" w:eastAsia="仿宋_GB2312" w:hAnsi="Times New Roman" w:cs="Times New Roman"/>
          <w:bCs/>
          <w:sz w:val="30"/>
          <w:szCs w:val="30"/>
        </w:rPr>
        <w:t xml:space="preserve"> </w:t>
      </w:r>
    </w:p>
    <w:p w:rsidR="00207357" w:rsidRPr="00246818" w:rsidRDefault="003939F4" w:rsidP="00CA7382">
      <w:pPr>
        <w:pStyle w:val="a3"/>
        <w:adjustRightInd w:val="0"/>
        <w:snapToGrid w:val="0"/>
        <w:spacing w:before="0" w:beforeAutospacing="0" w:line="360" w:lineRule="auto"/>
        <w:rPr>
          <w:rStyle w:val="a4"/>
          <w:rFonts w:ascii="Times New Roman" w:eastAsia="仿宋_GB2312" w:hAnsi="Times New Roman" w:cs="Times New Roman"/>
          <w:sz w:val="30"/>
          <w:szCs w:val="30"/>
        </w:rPr>
      </w:pPr>
      <w:r>
        <w:rPr>
          <w:rStyle w:val="a4"/>
          <w:rFonts w:ascii="Times New Roman" w:eastAsia="仿宋_GB2312" w:hAnsi="Times New Roman" w:cs="Times New Roman" w:hint="eastAsia"/>
          <w:sz w:val="30"/>
          <w:szCs w:val="30"/>
        </w:rPr>
        <w:t>五</w:t>
      </w:r>
      <w:r w:rsidR="00207357" w:rsidRPr="00246818">
        <w:rPr>
          <w:rStyle w:val="a4"/>
          <w:rFonts w:ascii="Times New Roman" w:eastAsia="仿宋_GB2312" w:hAnsi="Times New Roman" w:cs="Times New Roman"/>
          <w:sz w:val="30"/>
          <w:szCs w:val="30"/>
        </w:rPr>
        <w:t>、调剂程序</w:t>
      </w:r>
    </w:p>
    <w:p w:rsidR="005B50BE" w:rsidRPr="00246818" w:rsidRDefault="009E23E5" w:rsidP="00246818">
      <w:pPr>
        <w:pStyle w:val="a3"/>
        <w:adjustRightInd w:val="0"/>
        <w:snapToGrid w:val="0"/>
        <w:spacing w:line="360" w:lineRule="auto"/>
        <w:ind w:firstLineChars="200" w:firstLine="600"/>
        <w:jc w:val="both"/>
        <w:rPr>
          <w:rStyle w:val="a4"/>
          <w:rFonts w:ascii="Times New Roman" w:eastAsia="仿宋_GB2312" w:hAnsi="Times New Roman" w:cs="Times New Roman"/>
          <w:b w:val="0"/>
          <w:sz w:val="30"/>
          <w:szCs w:val="30"/>
        </w:rPr>
      </w:pPr>
      <w:r>
        <w:rPr>
          <w:rStyle w:val="a4"/>
          <w:rFonts w:ascii="Times New Roman" w:eastAsia="仿宋_GB2312" w:hAnsi="Times New Roman" w:cs="Times New Roman" w:hint="eastAsia"/>
          <w:b w:val="0"/>
          <w:sz w:val="30"/>
          <w:szCs w:val="30"/>
        </w:rPr>
        <w:t>预计在</w:t>
      </w:r>
      <w:r w:rsidR="00CA6FED">
        <w:rPr>
          <w:rStyle w:val="a4"/>
          <w:rFonts w:ascii="Times New Roman" w:eastAsia="仿宋_GB2312" w:hAnsi="Times New Roman" w:cs="Times New Roman" w:hint="eastAsia"/>
          <w:b w:val="0"/>
          <w:sz w:val="30"/>
          <w:szCs w:val="30"/>
        </w:rPr>
        <w:t>2019</w:t>
      </w:r>
      <w:r w:rsidR="00CA6FED">
        <w:rPr>
          <w:rStyle w:val="a4"/>
          <w:rFonts w:ascii="Times New Roman" w:eastAsia="仿宋_GB2312" w:hAnsi="Times New Roman" w:cs="Times New Roman" w:hint="eastAsia"/>
          <w:b w:val="0"/>
          <w:sz w:val="30"/>
          <w:szCs w:val="30"/>
        </w:rPr>
        <w:t>年</w:t>
      </w:r>
      <w:r>
        <w:rPr>
          <w:rStyle w:val="a4"/>
          <w:rFonts w:ascii="Times New Roman" w:eastAsia="仿宋_GB2312" w:hAnsi="Times New Roman" w:cs="Times New Roman" w:hint="eastAsia"/>
          <w:b w:val="0"/>
          <w:sz w:val="30"/>
          <w:szCs w:val="30"/>
        </w:rPr>
        <w:t>3</w:t>
      </w:r>
      <w:r>
        <w:rPr>
          <w:rStyle w:val="a4"/>
          <w:rFonts w:ascii="Times New Roman" w:eastAsia="仿宋_GB2312" w:hAnsi="Times New Roman" w:cs="Times New Roman" w:hint="eastAsia"/>
          <w:b w:val="0"/>
          <w:sz w:val="30"/>
          <w:szCs w:val="30"/>
        </w:rPr>
        <w:t>月中下旬公布具体调剂程序</w:t>
      </w:r>
      <w:r w:rsidR="00E1279F" w:rsidRPr="00246818">
        <w:rPr>
          <w:rStyle w:val="a4"/>
          <w:rFonts w:ascii="Times New Roman" w:eastAsia="仿宋_GB2312" w:hAnsi="Times New Roman" w:cs="Times New Roman"/>
          <w:b w:val="0"/>
          <w:sz w:val="30"/>
          <w:szCs w:val="30"/>
        </w:rPr>
        <w:t>。</w:t>
      </w:r>
      <w:r w:rsidR="0030597D" w:rsidRPr="0030597D">
        <w:rPr>
          <w:rStyle w:val="a4"/>
          <w:rFonts w:ascii="Times New Roman" w:eastAsia="仿宋_GB2312" w:hAnsi="Times New Roman" w:cs="Times New Roman" w:hint="eastAsia"/>
          <w:b w:val="0"/>
          <w:sz w:val="30"/>
          <w:szCs w:val="30"/>
        </w:rPr>
        <w:t>根据教育部和学校的最新文件，</w:t>
      </w:r>
      <w:r w:rsidR="0030597D">
        <w:rPr>
          <w:rStyle w:val="a4"/>
          <w:rFonts w:ascii="Times New Roman" w:eastAsia="仿宋_GB2312" w:hAnsi="Times New Roman" w:cs="Times New Roman" w:hint="eastAsia"/>
          <w:b w:val="0"/>
          <w:sz w:val="30"/>
          <w:szCs w:val="30"/>
        </w:rPr>
        <w:t>对申请调剂的考生进行</w:t>
      </w:r>
      <w:r w:rsidR="0030597D" w:rsidRPr="0030597D">
        <w:rPr>
          <w:rStyle w:val="a4"/>
          <w:rFonts w:ascii="Times New Roman" w:eastAsia="仿宋_GB2312" w:hAnsi="Times New Roman" w:cs="Times New Roman" w:hint="eastAsia"/>
          <w:b w:val="0"/>
          <w:sz w:val="30"/>
          <w:szCs w:val="30"/>
        </w:rPr>
        <w:t>择优录取</w:t>
      </w:r>
      <w:r w:rsidR="0030597D">
        <w:rPr>
          <w:rStyle w:val="a4"/>
          <w:rFonts w:ascii="Times New Roman" w:eastAsia="仿宋_GB2312" w:hAnsi="Times New Roman" w:cs="Times New Roman" w:hint="eastAsia"/>
          <w:b w:val="0"/>
          <w:sz w:val="30"/>
          <w:szCs w:val="30"/>
        </w:rPr>
        <w:t>。</w:t>
      </w:r>
    </w:p>
    <w:p w:rsidR="00497220" w:rsidRDefault="003939F4" w:rsidP="00CA7382">
      <w:pPr>
        <w:pStyle w:val="a3"/>
        <w:adjustRightInd w:val="0"/>
        <w:snapToGrid w:val="0"/>
        <w:spacing w:after="0" w:afterAutospacing="0" w:line="360" w:lineRule="auto"/>
        <w:rPr>
          <w:rStyle w:val="a4"/>
          <w:rFonts w:ascii="Times New Roman" w:eastAsia="仿宋_GB2312" w:hAnsi="Times New Roman" w:cs="Times New Roman"/>
          <w:sz w:val="30"/>
          <w:szCs w:val="30"/>
        </w:rPr>
      </w:pPr>
      <w:r>
        <w:rPr>
          <w:rStyle w:val="a4"/>
          <w:rFonts w:ascii="Times New Roman" w:eastAsia="仿宋_GB2312" w:hAnsi="Times New Roman" w:cs="Times New Roman" w:hint="eastAsia"/>
          <w:sz w:val="30"/>
          <w:szCs w:val="30"/>
        </w:rPr>
        <w:t>六</w:t>
      </w:r>
      <w:r w:rsidR="001F3B58" w:rsidRPr="00246818">
        <w:rPr>
          <w:rStyle w:val="a4"/>
          <w:rFonts w:ascii="Times New Roman" w:eastAsia="仿宋_GB2312" w:hAnsi="Times New Roman" w:cs="Times New Roman"/>
          <w:sz w:val="30"/>
          <w:szCs w:val="30"/>
        </w:rPr>
        <w:t>、</w:t>
      </w:r>
      <w:r w:rsidR="001F3B58">
        <w:rPr>
          <w:rStyle w:val="a4"/>
          <w:rFonts w:ascii="Times New Roman" w:eastAsia="仿宋_GB2312" w:hAnsi="Times New Roman" w:cs="Times New Roman" w:hint="eastAsia"/>
          <w:sz w:val="30"/>
          <w:szCs w:val="30"/>
        </w:rPr>
        <w:t>其他信息</w:t>
      </w:r>
    </w:p>
    <w:p w:rsidR="001F3B58" w:rsidRPr="002941F2" w:rsidRDefault="001F3B58" w:rsidP="002941F2">
      <w:pPr>
        <w:pStyle w:val="a3"/>
        <w:adjustRightInd w:val="0"/>
        <w:snapToGrid w:val="0"/>
        <w:spacing w:line="360" w:lineRule="auto"/>
        <w:jc w:val="both"/>
        <w:rPr>
          <w:rStyle w:val="a4"/>
          <w:rFonts w:ascii="Times New Roman" w:eastAsia="仿宋_GB2312" w:hAnsi="Times New Roman" w:cs="Times New Roman"/>
          <w:b w:val="0"/>
          <w:sz w:val="30"/>
          <w:szCs w:val="30"/>
        </w:rPr>
      </w:pPr>
      <w:r>
        <w:rPr>
          <w:rStyle w:val="a4"/>
          <w:rFonts w:ascii="Times New Roman" w:eastAsia="仿宋_GB2312" w:hAnsi="Times New Roman" w:cs="Times New Roman" w:hint="eastAsia"/>
          <w:sz w:val="30"/>
          <w:szCs w:val="30"/>
        </w:rPr>
        <w:lastRenderedPageBreak/>
        <w:t xml:space="preserve">    </w:t>
      </w:r>
      <w:r w:rsidR="003939F4" w:rsidRPr="002941F2">
        <w:rPr>
          <w:rStyle w:val="a4"/>
          <w:rFonts w:ascii="Times New Roman" w:eastAsia="仿宋_GB2312" w:hAnsi="Times New Roman" w:cs="Times New Roman" w:hint="eastAsia"/>
          <w:b w:val="0"/>
          <w:sz w:val="30"/>
          <w:szCs w:val="30"/>
        </w:rPr>
        <w:t>学院对第一志愿报考和非第一志愿报考的调剂</w:t>
      </w:r>
      <w:r w:rsidR="00E674CD">
        <w:rPr>
          <w:rStyle w:val="a4"/>
          <w:rFonts w:ascii="Times New Roman" w:eastAsia="仿宋_GB2312" w:hAnsi="Times New Roman" w:cs="Times New Roman" w:hint="eastAsia"/>
          <w:b w:val="0"/>
          <w:sz w:val="30"/>
          <w:szCs w:val="30"/>
        </w:rPr>
        <w:t>考生</w:t>
      </w:r>
      <w:r w:rsidR="003939F4" w:rsidRPr="002941F2">
        <w:rPr>
          <w:rStyle w:val="a4"/>
          <w:rFonts w:ascii="Times New Roman" w:eastAsia="仿宋_GB2312" w:hAnsi="Times New Roman" w:cs="Times New Roman" w:hint="eastAsia"/>
          <w:b w:val="0"/>
          <w:sz w:val="30"/>
          <w:szCs w:val="30"/>
        </w:rPr>
        <w:t>均设置有学业奖学金和助学金</w:t>
      </w:r>
      <w:r w:rsidR="002941F2" w:rsidRPr="002941F2">
        <w:rPr>
          <w:rStyle w:val="a4"/>
          <w:rFonts w:ascii="Times New Roman" w:eastAsia="仿宋_GB2312" w:hAnsi="Times New Roman" w:cs="Times New Roman" w:hint="eastAsia"/>
          <w:b w:val="0"/>
          <w:sz w:val="30"/>
          <w:szCs w:val="30"/>
        </w:rPr>
        <w:t>，实现全覆盖</w:t>
      </w:r>
      <w:r w:rsidR="003939F4" w:rsidRPr="002941F2">
        <w:rPr>
          <w:rStyle w:val="a4"/>
          <w:rFonts w:ascii="Times New Roman" w:eastAsia="仿宋_GB2312" w:hAnsi="Times New Roman" w:cs="Times New Roman" w:hint="eastAsia"/>
          <w:b w:val="0"/>
          <w:sz w:val="30"/>
          <w:szCs w:val="30"/>
        </w:rPr>
        <w:t>。硕士就读阶段，</w:t>
      </w:r>
      <w:r w:rsidR="002941F2" w:rsidRPr="002941F2">
        <w:rPr>
          <w:rStyle w:val="a4"/>
          <w:rFonts w:ascii="Times New Roman" w:eastAsia="仿宋_GB2312" w:hAnsi="Times New Roman" w:cs="Times New Roman" w:hint="eastAsia"/>
          <w:b w:val="0"/>
          <w:sz w:val="30"/>
          <w:szCs w:val="30"/>
        </w:rPr>
        <w:t>为</w:t>
      </w:r>
      <w:r w:rsidR="003939F4" w:rsidRPr="002941F2">
        <w:rPr>
          <w:rStyle w:val="a4"/>
          <w:rFonts w:ascii="Times New Roman" w:eastAsia="仿宋_GB2312" w:hAnsi="Times New Roman" w:cs="Times New Roman" w:hint="eastAsia"/>
          <w:b w:val="0"/>
          <w:sz w:val="30"/>
          <w:szCs w:val="30"/>
        </w:rPr>
        <w:t>每位</w:t>
      </w:r>
      <w:r w:rsidR="002941F2" w:rsidRPr="002941F2">
        <w:rPr>
          <w:rStyle w:val="a4"/>
          <w:rFonts w:ascii="Times New Roman" w:eastAsia="仿宋_GB2312" w:hAnsi="Times New Roman" w:cs="Times New Roman" w:hint="eastAsia"/>
          <w:b w:val="0"/>
          <w:sz w:val="30"/>
          <w:szCs w:val="30"/>
        </w:rPr>
        <w:t>同学发放</w:t>
      </w:r>
      <w:r w:rsidR="003939F4" w:rsidRPr="002941F2">
        <w:rPr>
          <w:rStyle w:val="a4"/>
          <w:rFonts w:ascii="Times New Roman" w:eastAsia="仿宋_GB2312" w:hAnsi="Times New Roman" w:cs="Times New Roman" w:hint="eastAsia"/>
          <w:b w:val="0"/>
          <w:sz w:val="30"/>
          <w:szCs w:val="30"/>
        </w:rPr>
        <w:t>6000</w:t>
      </w:r>
      <w:r w:rsidR="003939F4" w:rsidRPr="002941F2">
        <w:rPr>
          <w:rStyle w:val="a4"/>
          <w:rFonts w:ascii="Times New Roman" w:eastAsia="仿宋_GB2312" w:hAnsi="Times New Roman" w:cs="Times New Roman" w:hint="eastAsia"/>
          <w:b w:val="0"/>
          <w:sz w:val="30"/>
          <w:szCs w:val="30"/>
        </w:rPr>
        <w:t>元</w:t>
      </w:r>
      <w:r w:rsidR="003939F4" w:rsidRPr="002941F2">
        <w:rPr>
          <w:rStyle w:val="a4"/>
          <w:rFonts w:ascii="Times New Roman" w:eastAsia="仿宋_GB2312" w:hAnsi="Times New Roman" w:cs="Times New Roman" w:hint="eastAsia"/>
          <w:b w:val="0"/>
          <w:sz w:val="30"/>
          <w:szCs w:val="30"/>
        </w:rPr>
        <w:t>/</w:t>
      </w:r>
      <w:r w:rsidR="003939F4" w:rsidRPr="002941F2">
        <w:rPr>
          <w:rStyle w:val="a4"/>
          <w:rFonts w:ascii="Times New Roman" w:eastAsia="仿宋_GB2312" w:hAnsi="Times New Roman" w:cs="Times New Roman" w:hint="eastAsia"/>
          <w:b w:val="0"/>
          <w:sz w:val="30"/>
          <w:szCs w:val="30"/>
        </w:rPr>
        <w:t>年的助学金（三年</w:t>
      </w:r>
      <w:r w:rsidR="002941F2" w:rsidRPr="002941F2">
        <w:rPr>
          <w:rStyle w:val="a4"/>
          <w:rFonts w:ascii="Times New Roman" w:eastAsia="仿宋_GB2312" w:hAnsi="Times New Roman" w:cs="Times New Roman" w:hint="eastAsia"/>
          <w:b w:val="0"/>
          <w:sz w:val="30"/>
          <w:szCs w:val="30"/>
        </w:rPr>
        <w:t>，学硕、</w:t>
      </w:r>
      <w:proofErr w:type="gramStart"/>
      <w:r w:rsidR="002941F2" w:rsidRPr="002941F2">
        <w:rPr>
          <w:rStyle w:val="a4"/>
          <w:rFonts w:ascii="Times New Roman" w:eastAsia="仿宋_GB2312" w:hAnsi="Times New Roman" w:cs="Times New Roman" w:hint="eastAsia"/>
          <w:b w:val="0"/>
          <w:sz w:val="30"/>
          <w:szCs w:val="30"/>
        </w:rPr>
        <w:t>专硕全</w:t>
      </w:r>
      <w:proofErr w:type="gramEnd"/>
      <w:r w:rsidR="002941F2" w:rsidRPr="002941F2">
        <w:rPr>
          <w:rStyle w:val="a4"/>
          <w:rFonts w:ascii="Times New Roman" w:eastAsia="仿宋_GB2312" w:hAnsi="Times New Roman" w:cs="Times New Roman" w:hint="eastAsia"/>
          <w:b w:val="0"/>
          <w:sz w:val="30"/>
          <w:szCs w:val="30"/>
        </w:rPr>
        <w:t>覆盖</w:t>
      </w:r>
      <w:r w:rsidR="003939F4" w:rsidRPr="002941F2">
        <w:rPr>
          <w:rStyle w:val="a4"/>
          <w:rFonts w:ascii="Times New Roman" w:eastAsia="仿宋_GB2312" w:hAnsi="Times New Roman" w:cs="Times New Roman" w:hint="eastAsia"/>
          <w:b w:val="0"/>
          <w:sz w:val="30"/>
          <w:szCs w:val="30"/>
        </w:rPr>
        <w:t>）</w:t>
      </w:r>
      <w:r w:rsidR="002941F2" w:rsidRPr="002941F2">
        <w:rPr>
          <w:rStyle w:val="a4"/>
          <w:rFonts w:ascii="Times New Roman" w:eastAsia="仿宋_GB2312" w:hAnsi="Times New Roman" w:cs="Times New Roman" w:hint="eastAsia"/>
          <w:b w:val="0"/>
          <w:sz w:val="30"/>
          <w:szCs w:val="30"/>
        </w:rPr>
        <w:t>、</w:t>
      </w:r>
      <w:r w:rsidR="002941F2" w:rsidRPr="002941F2">
        <w:rPr>
          <w:rStyle w:val="a4"/>
          <w:rFonts w:ascii="Times New Roman" w:eastAsia="仿宋_GB2312" w:hAnsi="Times New Roman" w:cs="Times New Roman" w:hint="eastAsia"/>
          <w:b w:val="0"/>
          <w:sz w:val="30"/>
          <w:szCs w:val="30"/>
        </w:rPr>
        <w:t xml:space="preserve">3000 </w:t>
      </w:r>
      <w:r w:rsidR="002941F2" w:rsidRPr="002941F2">
        <w:rPr>
          <w:rStyle w:val="a4"/>
          <w:rFonts w:ascii="Times New Roman" w:eastAsia="仿宋_GB2312" w:hAnsi="Times New Roman" w:cs="Times New Roman"/>
          <w:b w:val="0"/>
          <w:sz w:val="30"/>
          <w:szCs w:val="30"/>
        </w:rPr>
        <w:t>–</w:t>
      </w:r>
      <w:r w:rsidR="002941F2" w:rsidRPr="002941F2">
        <w:rPr>
          <w:rStyle w:val="a4"/>
          <w:rFonts w:ascii="Times New Roman" w:eastAsia="仿宋_GB2312" w:hAnsi="Times New Roman" w:cs="Times New Roman" w:hint="eastAsia"/>
          <w:b w:val="0"/>
          <w:sz w:val="30"/>
          <w:szCs w:val="30"/>
        </w:rPr>
        <w:t xml:space="preserve"> 10000</w:t>
      </w:r>
      <w:r w:rsidR="002941F2" w:rsidRPr="002941F2">
        <w:rPr>
          <w:rStyle w:val="a4"/>
          <w:rFonts w:ascii="Times New Roman" w:eastAsia="仿宋_GB2312" w:hAnsi="Times New Roman" w:cs="Times New Roman" w:hint="eastAsia"/>
          <w:b w:val="0"/>
          <w:sz w:val="30"/>
          <w:szCs w:val="30"/>
        </w:rPr>
        <w:t>元</w:t>
      </w:r>
      <w:r w:rsidR="002941F2" w:rsidRPr="002941F2">
        <w:rPr>
          <w:rStyle w:val="a4"/>
          <w:rFonts w:ascii="Times New Roman" w:eastAsia="仿宋_GB2312" w:hAnsi="Times New Roman" w:cs="Times New Roman" w:hint="eastAsia"/>
          <w:b w:val="0"/>
          <w:sz w:val="30"/>
          <w:szCs w:val="30"/>
        </w:rPr>
        <w:t>/</w:t>
      </w:r>
      <w:r w:rsidR="002941F2" w:rsidRPr="002941F2">
        <w:rPr>
          <w:rStyle w:val="a4"/>
          <w:rFonts w:ascii="Times New Roman" w:eastAsia="仿宋_GB2312" w:hAnsi="Times New Roman" w:cs="Times New Roman" w:hint="eastAsia"/>
          <w:b w:val="0"/>
          <w:sz w:val="30"/>
          <w:szCs w:val="30"/>
        </w:rPr>
        <w:t>年学业奖学金（三年，学硕、</w:t>
      </w:r>
      <w:proofErr w:type="gramStart"/>
      <w:r w:rsidR="002941F2" w:rsidRPr="002941F2">
        <w:rPr>
          <w:rStyle w:val="a4"/>
          <w:rFonts w:ascii="Times New Roman" w:eastAsia="仿宋_GB2312" w:hAnsi="Times New Roman" w:cs="Times New Roman" w:hint="eastAsia"/>
          <w:b w:val="0"/>
          <w:sz w:val="30"/>
          <w:szCs w:val="30"/>
        </w:rPr>
        <w:t>专硕全</w:t>
      </w:r>
      <w:proofErr w:type="gramEnd"/>
      <w:r w:rsidR="002941F2" w:rsidRPr="002941F2">
        <w:rPr>
          <w:rStyle w:val="a4"/>
          <w:rFonts w:ascii="Times New Roman" w:eastAsia="仿宋_GB2312" w:hAnsi="Times New Roman" w:cs="Times New Roman" w:hint="eastAsia"/>
          <w:b w:val="0"/>
          <w:sz w:val="30"/>
          <w:szCs w:val="30"/>
        </w:rPr>
        <w:t>覆盖）。此外，学校和学院还设置有国家奖学金（</w:t>
      </w:r>
      <w:r w:rsidR="002941F2" w:rsidRPr="002941F2">
        <w:rPr>
          <w:rStyle w:val="a4"/>
          <w:rFonts w:ascii="Times New Roman" w:eastAsia="仿宋_GB2312" w:hAnsi="Times New Roman" w:cs="Times New Roman" w:hint="eastAsia"/>
          <w:b w:val="0"/>
          <w:sz w:val="30"/>
          <w:szCs w:val="30"/>
        </w:rPr>
        <w:t>2</w:t>
      </w:r>
      <w:r w:rsidR="002941F2" w:rsidRPr="002941F2">
        <w:rPr>
          <w:rStyle w:val="a4"/>
          <w:rFonts w:ascii="Times New Roman" w:eastAsia="仿宋_GB2312" w:hAnsi="Times New Roman" w:cs="Times New Roman" w:hint="eastAsia"/>
          <w:b w:val="0"/>
          <w:sz w:val="30"/>
          <w:szCs w:val="30"/>
        </w:rPr>
        <w:t>万元</w:t>
      </w:r>
      <w:r w:rsidR="002941F2" w:rsidRPr="002941F2">
        <w:rPr>
          <w:rStyle w:val="a4"/>
          <w:rFonts w:ascii="Times New Roman" w:eastAsia="仿宋_GB2312" w:hAnsi="Times New Roman" w:cs="Times New Roman" w:hint="eastAsia"/>
          <w:b w:val="0"/>
          <w:sz w:val="30"/>
          <w:szCs w:val="30"/>
        </w:rPr>
        <w:t>/</w:t>
      </w:r>
      <w:r w:rsidR="002941F2" w:rsidRPr="002941F2">
        <w:rPr>
          <w:rStyle w:val="a4"/>
          <w:rFonts w:ascii="Times New Roman" w:eastAsia="仿宋_GB2312" w:hAnsi="Times New Roman" w:cs="Times New Roman" w:hint="eastAsia"/>
          <w:b w:val="0"/>
          <w:sz w:val="30"/>
          <w:szCs w:val="30"/>
        </w:rPr>
        <w:t>人）、</w:t>
      </w:r>
      <w:r w:rsidR="002941F2" w:rsidRPr="002941F2">
        <w:rPr>
          <w:rStyle w:val="a4"/>
          <w:rFonts w:ascii="Times New Roman" w:eastAsia="仿宋_GB2312" w:hAnsi="Times New Roman" w:cs="Times New Roman" w:hint="eastAsia"/>
          <w:b w:val="0"/>
          <w:sz w:val="30"/>
          <w:szCs w:val="30"/>
        </w:rPr>
        <w:t xml:space="preserve"> </w:t>
      </w:r>
      <w:r w:rsidR="002941F2">
        <w:rPr>
          <w:rStyle w:val="a4"/>
          <w:rFonts w:ascii="Times New Roman" w:eastAsia="仿宋_GB2312" w:hAnsi="Times New Roman" w:cs="Times New Roman" w:hint="eastAsia"/>
          <w:b w:val="0"/>
          <w:sz w:val="30"/>
          <w:szCs w:val="30"/>
        </w:rPr>
        <w:t>湘潭大学校长奖等</w:t>
      </w:r>
      <w:r w:rsidR="002941F2" w:rsidRPr="002941F2">
        <w:rPr>
          <w:rStyle w:val="a4"/>
          <w:rFonts w:ascii="Times New Roman" w:eastAsia="仿宋_GB2312" w:hAnsi="Times New Roman" w:cs="Times New Roman" w:hint="eastAsia"/>
          <w:b w:val="0"/>
          <w:sz w:val="30"/>
          <w:szCs w:val="30"/>
        </w:rPr>
        <w:t>其他</w:t>
      </w:r>
      <w:proofErr w:type="gramStart"/>
      <w:r w:rsidR="002941F2" w:rsidRPr="002941F2">
        <w:rPr>
          <w:rStyle w:val="a4"/>
          <w:rFonts w:ascii="Times New Roman" w:eastAsia="仿宋_GB2312" w:hAnsi="Times New Roman" w:cs="Times New Roman" w:hint="eastAsia"/>
          <w:b w:val="0"/>
          <w:sz w:val="30"/>
          <w:szCs w:val="30"/>
        </w:rPr>
        <w:t>类型奖</w:t>
      </w:r>
      <w:proofErr w:type="gramEnd"/>
      <w:r w:rsidR="002941F2">
        <w:rPr>
          <w:rStyle w:val="a4"/>
          <w:rFonts w:ascii="Times New Roman" w:eastAsia="仿宋_GB2312" w:hAnsi="Times New Roman" w:cs="Times New Roman" w:hint="eastAsia"/>
          <w:b w:val="0"/>
          <w:sz w:val="30"/>
          <w:szCs w:val="30"/>
        </w:rPr>
        <w:t>助</w:t>
      </w:r>
      <w:r w:rsidR="002941F2" w:rsidRPr="002941F2">
        <w:rPr>
          <w:rStyle w:val="a4"/>
          <w:rFonts w:ascii="Times New Roman" w:eastAsia="仿宋_GB2312" w:hAnsi="Times New Roman" w:cs="Times New Roman" w:hint="eastAsia"/>
          <w:b w:val="0"/>
          <w:sz w:val="30"/>
          <w:szCs w:val="30"/>
        </w:rPr>
        <w:t>学金等。</w:t>
      </w:r>
    </w:p>
    <w:p w:rsidR="00E1279F" w:rsidRPr="00246818" w:rsidRDefault="00E1279F" w:rsidP="004621B3">
      <w:pPr>
        <w:pStyle w:val="a3"/>
        <w:spacing w:line="360" w:lineRule="auto"/>
        <w:jc w:val="right"/>
        <w:rPr>
          <w:rStyle w:val="a4"/>
          <w:rFonts w:ascii="Times New Roman" w:eastAsia="仿宋_GB2312" w:hAnsi="Times New Roman" w:cs="Times New Roman"/>
          <w:b w:val="0"/>
          <w:sz w:val="30"/>
          <w:szCs w:val="30"/>
        </w:rPr>
      </w:pPr>
      <w:r w:rsidRPr="00246818">
        <w:rPr>
          <w:rStyle w:val="a4"/>
          <w:rFonts w:ascii="Times New Roman" w:eastAsia="仿宋_GB2312" w:hAnsi="Times New Roman" w:cs="Times New Roman"/>
          <w:b w:val="0"/>
          <w:sz w:val="30"/>
          <w:szCs w:val="30"/>
        </w:rPr>
        <w:t>湘潭大学化学学院</w:t>
      </w:r>
    </w:p>
    <w:p w:rsidR="00C713CF" w:rsidRPr="00246818" w:rsidRDefault="00E1279F" w:rsidP="004621B3">
      <w:pPr>
        <w:pStyle w:val="a3"/>
        <w:spacing w:before="0" w:beforeAutospacing="0" w:after="0" w:afterAutospacing="0" w:line="360" w:lineRule="auto"/>
        <w:jc w:val="right"/>
        <w:rPr>
          <w:rFonts w:ascii="Times New Roman" w:eastAsia="仿宋_GB2312" w:hAnsi="Times New Roman" w:cs="Times New Roman"/>
          <w:sz w:val="30"/>
          <w:szCs w:val="30"/>
        </w:rPr>
      </w:pPr>
      <w:r w:rsidRPr="00246818">
        <w:rPr>
          <w:rStyle w:val="a4"/>
          <w:rFonts w:ascii="Times New Roman" w:eastAsia="仿宋_GB2312" w:hAnsi="Times New Roman" w:cs="Times New Roman"/>
          <w:b w:val="0"/>
          <w:sz w:val="30"/>
          <w:szCs w:val="30"/>
        </w:rPr>
        <w:t>2019</w:t>
      </w:r>
      <w:r w:rsidRPr="00246818">
        <w:rPr>
          <w:rStyle w:val="a4"/>
          <w:rFonts w:ascii="Times New Roman" w:eastAsia="仿宋_GB2312" w:hAnsi="Times New Roman" w:cs="Times New Roman"/>
          <w:b w:val="0"/>
          <w:sz w:val="30"/>
          <w:szCs w:val="30"/>
        </w:rPr>
        <w:t>年</w:t>
      </w:r>
      <w:r w:rsidRPr="00246818">
        <w:rPr>
          <w:rStyle w:val="a4"/>
          <w:rFonts w:ascii="Times New Roman" w:eastAsia="仿宋_GB2312" w:hAnsi="Times New Roman" w:cs="Times New Roman"/>
          <w:b w:val="0"/>
          <w:sz w:val="30"/>
          <w:szCs w:val="30"/>
        </w:rPr>
        <w:t>3</w:t>
      </w:r>
      <w:r w:rsidRPr="00246818">
        <w:rPr>
          <w:rStyle w:val="a4"/>
          <w:rFonts w:ascii="Times New Roman" w:eastAsia="仿宋_GB2312" w:hAnsi="Times New Roman" w:cs="Times New Roman"/>
          <w:b w:val="0"/>
          <w:sz w:val="30"/>
          <w:szCs w:val="30"/>
        </w:rPr>
        <w:t>月</w:t>
      </w:r>
      <w:r w:rsidR="00246818">
        <w:rPr>
          <w:rStyle w:val="a4"/>
          <w:rFonts w:ascii="Times New Roman" w:eastAsia="仿宋_GB2312" w:hAnsi="Times New Roman" w:cs="Times New Roman" w:hint="eastAsia"/>
          <w:b w:val="0"/>
          <w:sz w:val="30"/>
          <w:szCs w:val="30"/>
        </w:rPr>
        <w:t>5</w:t>
      </w:r>
      <w:r w:rsidRPr="00246818">
        <w:rPr>
          <w:rStyle w:val="a4"/>
          <w:rFonts w:ascii="Times New Roman" w:eastAsia="仿宋_GB2312" w:hAnsi="Times New Roman" w:cs="Times New Roman"/>
          <w:b w:val="0"/>
          <w:sz w:val="30"/>
          <w:szCs w:val="30"/>
        </w:rPr>
        <w:t>日</w:t>
      </w:r>
    </w:p>
    <w:sectPr w:rsidR="00C713CF" w:rsidRPr="00246818" w:rsidSect="00D8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E78" w:rsidRDefault="008E5E78" w:rsidP="00497220">
      <w:r>
        <w:separator/>
      </w:r>
    </w:p>
  </w:endnote>
  <w:endnote w:type="continuationSeparator" w:id="0">
    <w:p w:rsidR="008E5E78" w:rsidRDefault="008E5E78" w:rsidP="00497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E78" w:rsidRDefault="008E5E78" w:rsidP="00497220">
      <w:r>
        <w:separator/>
      </w:r>
    </w:p>
  </w:footnote>
  <w:footnote w:type="continuationSeparator" w:id="0">
    <w:p w:rsidR="008E5E78" w:rsidRDefault="008E5E78" w:rsidP="00497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5798"/>
    <w:multiLevelType w:val="hybridMultilevel"/>
    <w:tmpl w:val="6ADACCC6"/>
    <w:lvl w:ilvl="0" w:tplc="92F64CD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C74574"/>
    <w:multiLevelType w:val="hybridMultilevel"/>
    <w:tmpl w:val="E6C225AA"/>
    <w:lvl w:ilvl="0" w:tplc="CD94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DC3EED"/>
    <w:multiLevelType w:val="hybridMultilevel"/>
    <w:tmpl w:val="AE1C09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2E99"/>
    <w:rsid w:val="000534E5"/>
    <w:rsid w:val="000C46FA"/>
    <w:rsid w:val="00183BB6"/>
    <w:rsid w:val="001961A7"/>
    <w:rsid w:val="001A4E41"/>
    <w:rsid w:val="001C27A6"/>
    <w:rsid w:val="001F3B58"/>
    <w:rsid w:val="00203441"/>
    <w:rsid w:val="00207357"/>
    <w:rsid w:val="0022566C"/>
    <w:rsid w:val="00242D97"/>
    <w:rsid w:val="00246818"/>
    <w:rsid w:val="002825F6"/>
    <w:rsid w:val="002941F2"/>
    <w:rsid w:val="002A7669"/>
    <w:rsid w:val="002C463D"/>
    <w:rsid w:val="003031D5"/>
    <w:rsid w:val="0030597D"/>
    <w:rsid w:val="0035083E"/>
    <w:rsid w:val="003663F5"/>
    <w:rsid w:val="003939F4"/>
    <w:rsid w:val="003A3DB9"/>
    <w:rsid w:val="003C1E51"/>
    <w:rsid w:val="003F5A27"/>
    <w:rsid w:val="00413230"/>
    <w:rsid w:val="00433DE9"/>
    <w:rsid w:val="00461AF6"/>
    <w:rsid w:val="004621B3"/>
    <w:rsid w:val="00463BD9"/>
    <w:rsid w:val="00486CB2"/>
    <w:rsid w:val="00497220"/>
    <w:rsid w:val="004D03CC"/>
    <w:rsid w:val="004D168B"/>
    <w:rsid w:val="00524520"/>
    <w:rsid w:val="005265DC"/>
    <w:rsid w:val="005503BD"/>
    <w:rsid w:val="00551036"/>
    <w:rsid w:val="005643ED"/>
    <w:rsid w:val="005B50BE"/>
    <w:rsid w:val="005E7CCF"/>
    <w:rsid w:val="006054A9"/>
    <w:rsid w:val="00634163"/>
    <w:rsid w:val="00636851"/>
    <w:rsid w:val="00640EA8"/>
    <w:rsid w:val="006471E3"/>
    <w:rsid w:val="00655B98"/>
    <w:rsid w:val="006A614B"/>
    <w:rsid w:val="00770220"/>
    <w:rsid w:val="007B49A7"/>
    <w:rsid w:val="007D604F"/>
    <w:rsid w:val="007E0F96"/>
    <w:rsid w:val="0080488A"/>
    <w:rsid w:val="00895FC4"/>
    <w:rsid w:val="008E5E78"/>
    <w:rsid w:val="0095498F"/>
    <w:rsid w:val="009A281F"/>
    <w:rsid w:val="009E23E5"/>
    <w:rsid w:val="009F5337"/>
    <w:rsid w:val="00AC4E14"/>
    <w:rsid w:val="00B665A9"/>
    <w:rsid w:val="00B6668D"/>
    <w:rsid w:val="00B725BD"/>
    <w:rsid w:val="00C112CF"/>
    <w:rsid w:val="00C42E99"/>
    <w:rsid w:val="00C713CF"/>
    <w:rsid w:val="00C72068"/>
    <w:rsid w:val="00C813B1"/>
    <w:rsid w:val="00CA5D99"/>
    <w:rsid w:val="00CA6FED"/>
    <w:rsid w:val="00CA7382"/>
    <w:rsid w:val="00D34140"/>
    <w:rsid w:val="00D54CF6"/>
    <w:rsid w:val="00D771AE"/>
    <w:rsid w:val="00D807B4"/>
    <w:rsid w:val="00D835D8"/>
    <w:rsid w:val="00E1279F"/>
    <w:rsid w:val="00E14434"/>
    <w:rsid w:val="00E674CD"/>
    <w:rsid w:val="00EA4CE4"/>
    <w:rsid w:val="00EB03DE"/>
    <w:rsid w:val="00EC3C2F"/>
    <w:rsid w:val="00ED00B4"/>
    <w:rsid w:val="00EF4D8A"/>
    <w:rsid w:val="00F12AE6"/>
    <w:rsid w:val="00F826CD"/>
    <w:rsid w:val="00F92A92"/>
    <w:rsid w:val="00FA4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7B4"/>
    <w:pPr>
      <w:widowControl w:val="0"/>
      <w:jc w:val="both"/>
    </w:pPr>
  </w:style>
  <w:style w:type="paragraph" w:styleId="1">
    <w:name w:val="heading 1"/>
    <w:basedOn w:val="a"/>
    <w:link w:val="1Char"/>
    <w:uiPriority w:val="9"/>
    <w:qFormat/>
    <w:rsid w:val="005B50B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5643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E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2E99"/>
    <w:rPr>
      <w:b/>
      <w:bCs/>
    </w:rPr>
  </w:style>
  <w:style w:type="character" w:customStyle="1" w:styleId="1Char">
    <w:name w:val="标题 1 Char"/>
    <w:basedOn w:val="a0"/>
    <w:link w:val="1"/>
    <w:uiPriority w:val="9"/>
    <w:rsid w:val="005B50BE"/>
    <w:rPr>
      <w:rFonts w:ascii="宋体" w:eastAsia="宋体" w:hAnsi="宋体" w:cs="宋体"/>
      <w:b/>
      <w:bCs/>
      <w:kern w:val="36"/>
      <w:sz w:val="48"/>
      <w:szCs w:val="48"/>
    </w:rPr>
  </w:style>
  <w:style w:type="character" w:styleId="a5">
    <w:name w:val="Hyperlink"/>
    <w:basedOn w:val="a0"/>
    <w:uiPriority w:val="99"/>
    <w:unhideWhenUsed/>
    <w:rsid w:val="003663F5"/>
    <w:rPr>
      <w:color w:val="0563C1" w:themeColor="hyperlink"/>
      <w:u w:val="single"/>
    </w:rPr>
  </w:style>
  <w:style w:type="character" w:customStyle="1" w:styleId="10">
    <w:name w:val="未处理的提及1"/>
    <w:basedOn w:val="a0"/>
    <w:uiPriority w:val="99"/>
    <w:semiHidden/>
    <w:unhideWhenUsed/>
    <w:rsid w:val="003663F5"/>
    <w:rPr>
      <w:color w:val="605E5C"/>
      <w:shd w:val="clear" w:color="auto" w:fill="E1DFDD"/>
    </w:rPr>
  </w:style>
  <w:style w:type="paragraph" w:styleId="a6">
    <w:name w:val="header"/>
    <w:basedOn w:val="a"/>
    <w:link w:val="Char"/>
    <w:uiPriority w:val="99"/>
    <w:unhideWhenUsed/>
    <w:rsid w:val="00497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97220"/>
    <w:rPr>
      <w:sz w:val="18"/>
      <w:szCs w:val="18"/>
    </w:rPr>
  </w:style>
  <w:style w:type="paragraph" w:styleId="a7">
    <w:name w:val="footer"/>
    <w:basedOn w:val="a"/>
    <w:link w:val="Char0"/>
    <w:uiPriority w:val="99"/>
    <w:unhideWhenUsed/>
    <w:rsid w:val="00497220"/>
    <w:pPr>
      <w:tabs>
        <w:tab w:val="center" w:pos="4153"/>
        <w:tab w:val="right" w:pos="8306"/>
      </w:tabs>
      <w:snapToGrid w:val="0"/>
      <w:jc w:val="left"/>
    </w:pPr>
    <w:rPr>
      <w:sz w:val="18"/>
      <w:szCs w:val="18"/>
    </w:rPr>
  </w:style>
  <w:style w:type="character" w:customStyle="1" w:styleId="Char0">
    <w:name w:val="页脚 Char"/>
    <w:basedOn w:val="a0"/>
    <w:link w:val="a7"/>
    <w:uiPriority w:val="99"/>
    <w:rsid w:val="00497220"/>
    <w:rPr>
      <w:sz w:val="18"/>
      <w:szCs w:val="18"/>
    </w:rPr>
  </w:style>
  <w:style w:type="character" w:customStyle="1" w:styleId="UnresolvedMention">
    <w:name w:val="Unresolved Mention"/>
    <w:basedOn w:val="a0"/>
    <w:uiPriority w:val="99"/>
    <w:semiHidden/>
    <w:unhideWhenUsed/>
    <w:rsid w:val="005265DC"/>
    <w:rPr>
      <w:color w:val="605E5C"/>
      <w:shd w:val="clear" w:color="auto" w:fill="E1DFDD"/>
    </w:rPr>
  </w:style>
  <w:style w:type="character" w:customStyle="1" w:styleId="3Char">
    <w:name w:val="标题 3 Char"/>
    <w:basedOn w:val="a0"/>
    <w:link w:val="3"/>
    <w:uiPriority w:val="9"/>
    <w:rsid w:val="005643ED"/>
    <w:rPr>
      <w:b/>
      <w:bCs/>
      <w:sz w:val="32"/>
      <w:szCs w:val="32"/>
    </w:rPr>
  </w:style>
</w:styles>
</file>

<file path=word/webSettings.xml><?xml version="1.0" encoding="utf-8"?>
<w:webSettings xmlns:r="http://schemas.openxmlformats.org/officeDocument/2006/relationships" xmlns:w="http://schemas.openxmlformats.org/wordprocessingml/2006/main">
  <w:divs>
    <w:div w:id="80805925">
      <w:bodyDiv w:val="1"/>
      <w:marLeft w:val="0"/>
      <w:marRight w:val="0"/>
      <w:marTop w:val="0"/>
      <w:marBottom w:val="0"/>
      <w:divBdr>
        <w:top w:val="none" w:sz="0" w:space="0" w:color="auto"/>
        <w:left w:val="none" w:sz="0" w:space="0" w:color="auto"/>
        <w:bottom w:val="none" w:sz="0" w:space="0" w:color="auto"/>
        <w:right w:val="none" w:sz="0" w:space="0" w:color="auto"/>
      </w:divBdr>
    </w:div>
    <w:div w:id="151263351">
      <w:bodyDiv w:val="1"/>
      <w:marLeft w:val="0"/>
      <w:marRight w:val="0"/>
      <w:marTop w:val="0"/>
      <w:marBottom w:val="0"/>
      <w:divBdr>
        <w:top w:val="none" w:sz="0" w:space="0" w:color="auto"/>
        <w:left w:val="none" w:sz="0" w:space="0" w:color="auto"/>
        <w:bottom w:val="none" w:sz="0" w:space="0" w:color="auto"/>
        <w:right w:val="none" w:sz="0" w:space="0" w:color="auto"/>
      </w:divBdr>
    </w:div>
    <w:div w:id="195042373">
      <w:bodyDiv w:val="1"/>
      <w:marLeft w:val="0"/>
      <w:marRight w:val="0"/>
      <w:marTop w:val="0"/>
      <w:marBottom w:val="0"/>
      <w:divBdr>
        <w:top w:val="none" w:sz="0" w:space="0" w:color="auto"/>
        <w:left w:val="none" w:sz="0" w:space="0" w:color="auto"/>
        <w:bottom w:val="none" w:sz="0" w:space="0" w:color="auto"/>
        <w:right w:val="none" w:sz="0" w:space="0" w:color="auto"/>
      </w:divBdr>
    </w:div>
    <w:div w:id="560138549">
      <w:bodyDiv w:val="1"/>
      <w:marLeft w:val="0"/>
      <w:marRight w:val="0"/>
      <w:marTop w:val="0"/>
      <w:marBottom w:val="0"/>
      <w:divBdr>
        <w:top w:val="none" w:sz="0" w:space="0" w:color="auto"/>
        <w:left w:val="none" w:sz="0" w:space="0" w:color="auto"/>
        <w:bottom w:val="none" w:sz="0" w:space="0" w:color="auto"/>
        <w:right w:val="none" w:sz="0" w:space="0" w:color="auto"/>
      </w:divBdr>
    </w:div>
    <w:div w:id="860627830">
      <w:bodyDiv w:val="1"/>
      <w:marLeft w:val="0"/>
      <w:marRight w:val="0"/>
      <w:marTop w:val="0"/>
      <w:marBottom w:val="0"/>
      <w:divBdr>
        <w:top w:val="none" w:sz="0" w:space="0" w:color="auto"/>
        <w:left w:val="none" w:sz="0" w:space="0" w:color="auto"/>
        <w:bottom w:val="none" w:sz="0" w:space="0" w:color="auto"/>
        <w:right w:val="none" w:sz="0" w:space="0" w:color="auto"/>
      </w:divBdr>
    </w:div>
    <w:div w:id="1255433762">
      <w:bodyDiv w:val="1"/>
      <w:marLeft w:val="0"/>
      <w:marRight w:val="0"/>
      <w:marTop w:val="0"/>
      <w:marBottom w:val="0"/>
      <w:divBdr>
        <w:top w:val="none" w:sz="0" w:space="0" w:color="auto"/>
        <w:left w:val="none" w:sz="0" w:space="0" w:color="auto"/>
        <w:bottom w:val="none" w:sz="0" w:space="0" w:color="auto"/>
        <w:right w:val="none" w:sz="0" w:space="0" w:color="auto"/>
      </w:divBdr>
    </w:div>
    <w:div w:id="1407143679">
      <w:bodyDiv w:val="1"/>
      <w:marLeft w:val="0"/>
      <w:marRight w:val="0"/>
      <w:marTop w:val="0"/>
      <w:marBottom w:val="0"/>
      <w:divBdr>
        <w:top w:val="none" w:sz="0" w:space="0" w:color="auto"/>
        <w:left w:val="none" w:sz="0" w:space="0" w:color="auto"/>
        <w:bottom w:val="none" w:sz="0" w:space="0" w:color="auto"/>
        <w:right w:val="none" w:sz="0" w:space="0" w:color="auto"/>
      </w:divBdr>
    </w:div>
    <w:div w:id="1590193947">
      <w:bodyDiv w:val="1"/>
      <w:marLeft w:val="0"/>
      <w:marRight w:val="0"/>
      <w:marTop w:val="0"/>
      <w:marBottom w:val="0"/>
      <w:divBdr>
        <w:top w:val="none" w:sz="0" w:space="0" w:color="auto"/>
        <w:left w:val="none" w:sz="0" w:space="0" w:color="auto"/>
        <w:bottom w:val="none" w:sz="0" w:space="0" w:color="auto"/>
        <w:right w:val="none" w:sz="0" w:space="0" w:color="auto"/>
      </w:divBdr>
    </w:div>
    <w:div w:id="1713459209">
      <w:bodyDiv w:val="1"/>
      <w:marLeft w:val="0"/>
      <w:marRight w:val="0"/>
      <w:marTop w:val="0"/>
      <w:marBottom w:val="0"/>
      <w:divBdr>
        <w:top w:val="none" w:sz="0" w:space="0" w:color="auto"/>
        <w:left w:val="none" w:sz="0" w:space="0" w:color="auto"/>
        <w:bottom w:val="none" w:sz="0" w:space="0" w:color="auto"/>
        <w:right w:val="none" w:sz="0" w:space="0" w:color="auto"/>
      </w:divBdr>
    </w:div>
    <w:div w:id="18192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61452529@qq.com" TargetMode="External"/><Relationship Id="rId3" Type="http://schemas.openxmlformats.org/officeDocument/2006/relationships/settings" Target="settings.xml"/><Relationship Id="rId7" Type="http://schemas.openxmlformats.org/officeDocument/2006/relationships/hyperlink" Target="mailto:%E8%80%83%E7%94%9F%E5%8F%91%E9%80%81%E9%82%AE%E4%BB%B6%E8%87%B3yzb@x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246</Words>
  <Characters>1406</Characters>
  <Application>Microsoft Office Word</Application>
  <DocSecurity>0</DocSecurity>
  <Lines>11</Lines>
  <Paragraphs>3</Paragraphs>
  <ScaleCrop>false</ScaleCrop>
  <Company>中国石油大学</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5</cp:revision>
  <dcterms:created xsi:type="dcterms:W3CDTF">2019-03-05T08:21:00Z</dcterms:created>
  <dcterms:modified xsi:type="dcterms:W3CDTF">2019-03-05T08:25:00Z</dcterms:modified>
</cp:coreProperties>
</file>